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660" w:rsidRPr="0023303B" w:rsidRDefault="00A77660" w:rsidP="00A77660">
      <w:pPr>
        <w:pStyle w:val="NoSpacing"/>
        <w:jc w:val="both"/>
        <w:rPr>
          <w:b/>
          <w:sz w:val="28"/>
          <w:szCs w:val="28"/>
          <w:lang w:val="en-US"/>
        </w:rPr>
      </w:pPr>
      <w:r w:rsidRPr="0023303B">
        <w:rPr>
          <w:b/>
          <w:sz w:val="28"/>
          <w:szCs w:val="28"/>
          <w:lang w:val="en-US"/>
        </w:rPr>
        <w:t>B.Sc.</w:t>
      </w:r>
      <w:r>
        <w:rPr>
          <w:b/>
          <w:sz w:val="28"/>
          <w:szCs w:val="28"/>
          <w:lang w:val="en-US"/>
        </w:rPr>
        <w:t>-</w:t>
      </w:r>
      <w:r w:rsidRPr="0023303B">
        <w:rPr>
          <w:b/>
          <w:sz w:val="28"/>
          <w:szCs w:val="28"/>
          <w:lang w:val="en-US"/>
        </w:rPr>
        <w:t>V Semester-Study Material:</w:t>
      </w:r>
    </w:p>
    <w:p w:rsidR="00A77660" w:rsidRPr="001209A6" w:rsidRDefault="00A77660" w:rsidP="00A77660">
      <w:pPr>
        <w:spacing w:line="240" w:lineRule="auto"/>
        <w:jc w:val="center"/>
        <w:rPr>
          <w:rFonts w:ascii="Times New Roman" w:hAnsi="Times New Roman" w:cs="Times New Roman"/>
          <w:b/>
          <w:sz w:val="28"/>
          <w:szCs w:val="28"/>
          <w:u w:val="single"/>
        </w:rPr>
      </w:pPr>
      <w:bookmarkStart w:id="0" w:name="_GoBack"/>
      <w:bookmarkEnd w:id="0"/>
      <w:r w:rsidRPr="001209A6">
        <w:rPr>
          <w:rFonts w:ascii="Times New Roman" w:hAnsi="Times New Roman" w:cs="Times New Roman"/>
          <w:b/>
          <w:sz w:val="28"/>
          <w:szCs w:val="28"/>
          <w:u w:val="single"/>
        </w:rPr>
        <w:t xml:space="preserve">NON-CONVENTIONAL </w:t>
      </w:r>
      <w:r w:rsidR="00BC01F4">
        <w:rPr>
          <w:rFonts w:ascii="Times New Roman" w:hAnsi="Times New Roman" w:cs="Times New Roman"/>
          <w:b/>
          <w:sz w:val="28"/>
          <w:szCs w:val="28"/>
          <w:u w:val="single"/>
        </w:rPr>
        <w:t>&amp;</w:t>
      </w:r>
      <w:r w:rsidRPr="001209A6">
        <w:rPr>
          <w:rFonts w:ascii="Times New Roman" w:hAnsi="Times New Roman" w:cs="Times New Roman"/>
          <w:b/>
          <w:sz w:val="28"/>
          <w:szCs w:val="28"/>
          <w:u w:val="single"/>
        </w:rPr>
        <w:t xml:space="preserve"> RENEWAB</w:t>
      </w:r>
      <w:r w:rsidR="00BC01F4">
        <w:rPr>
          <w:rFonts w:ascii="Times New Roman" w:hAnsi="Times New Roman" w:cs="Times New Roman"/>
          <w:b/>
          <w:sz w:val="28"/>
          <w:szCs w:val="28"/>
          <w:u w:val="single"/>
        </w:rPr>
        <w:t>L</w:t>
      </w:r>
      <w:r w:rsidRPr="001209A6">
        <w:rPr>
          <w:rFonts w:ascii="Times New Roman" w:hAnsi="Times New Roman" w:cs="Times New Roman"/>
          <w:b/>
          <w:sz w:val="28"/>
          <w:szCs w:val="28"/>
          <w:u w:val="single"/>
        </w:rPr>
        <w:t>E ENERGY SOURCES</w:t>
      </w:r>
    </w:p>
    <w:p w:rsidR="00A77660" w:rsidRPr="00227693" w:rsidRDefault="00A77660" w:rsidP="00A77660">
      <w:pPr>
        <w:jc w:val="both"/>
        <w:rPr>
          <w:rFonts w:ascii="Times New Roman" w:hAnsi="Times New Roman" w:cs="Times New Roman"/>
          <w:sz w:val="28"/>
          <w:szCs w:val="28"/>
        </w:rPr>
      </w:pPr>
      <w:r w:rsidRPr="00227693">
        <w:rPr>
          <w:rFonts w:ascii="Times New Roman" w:hAnsi="Times New Roman" w:cs="Times New Roman"/>
          <w:sz w:val="28"/>
          <w:szCs w:val="28"/>
        </w:rPr>
        <w:t>Since energy is an important input in all sectors of any countries economy, the standard of living is directly related to per capita energy consumption.  The present crisis is due to</w:t>
      </w:r>
    </w:p>
    <w:p w:rsidR="00A77660" w:rsidRPr="00227693" w:rsidRDefault="00A77660" w:rsidP="00A77660">
      <w:pPr>
        <w:pStyle w:val="ListParagraph"/>
        <w:numPr>
          <w:ilvl w:val="0"/>
          <w:numId w:val="1"/>
        </w:numPr>
        <w:jc w:val="both"/>
        <w:rPr>
          <w:rFonts w:ascii="Times New Roman" w:hAnsi="Times New Roman" w:cs="Times New Roman"/>
          <w:sz w:val="28"/>
          <w:szCs w:val="28"/>
        </w:rPr>
      </w:pPr>
      <w:r w:rsidRPr="00227693">
        <w:rPr>
          <w:rFonts w:ascii="Times New Roman" w:hAnsi="Times New Roman" w:cs="Times New Roman"/>
          <w:sz w:val="28"/>
          <w:szCs w:val="28"/>
        </w:rPr>
        <w:t>Rapidly increasing population</w:t>
      </w:r>
    </w:p>
    <w:p w:rsidR="00A77660" w:rsidRPr="00227693" w:rsidRDefault="00A77660" w:rsidP="00A77660">
      <w:pPr>
        <w:pStyle w:val="ListParagraph"/>
        <w:numPr>
          <w:ilvl w:val="0"/>
          <w:numId w:val="1"/>
        </w:numPr>
        <w:jc w:val="both"/>
        <w:rPr>
          <w:rFonts w:ascii="Times New Roman" w:hAnsi="Times New Roman" w:cs="Times New Roman"/>
          <w:sz w:val="28"/>
          <w:szCs w:val="28"/>
        </w:rPr>
      </w:pPr>
      <w:r w:rsidRPr="00227693">
        <w:rPr>
          <w:rFonts w:ascii="Times New Roman" w:hAnsi="Times New Roman" w:cs="Times New Roman"/>
          <w:sz w:val="28"/>
          <w:szCs w:val="28"/>
        </w:rPr>
        <w:t>Continuous usage of NON RENEWABLE energy sources.</w:t>
      </w:r>
    </w:p>
    <w:p w:rsidR="00A77660" w:rsidRPr="00227693" w:rsidRDefault="00A77660" w:rsidP="00A77660">
      <w:pPr>
        <w:pStyle w:val="ListParagraph"/>
        <w:numPr>
          <w:ilvl w:val="0"/>
          <w:numId w:val="1"/>
        </w:numPr>
        <w:jc w:val="both"/>
        <w:rPr>
          <w:rFonts w:ascii="Times New Roman" w:hAnsi="Times New Roman" w:cs="Times New Roman"/>
          <w:sz w:val="28"/>
          <w:szCs w:val="28"/>
        </w:rPr>
      </w:pPr>
      <w:r w:rsidRPr="00227693">
        <w:rPr>
          <w:rFonts w:ascii="Times New Roman" w:hAnsi="Times New Roman" w:cs="Times New Roman"/>
          <w:sz w:val="28"/>
          <w:szCs w:val="28"/>
        </w:rPr>
        <w:t>More demand, less production</w:t>
      </w:r>
    </w:p>
    <w:p w:rsidR="00A77660" w:rsidRPr="00227693" w:rsidRDefault="00A77660" w:rsidP="00A77660">
      <w:pPr>
        <w:pStyle w:val="ListParagraph"/>
        <w:numPr>
          <w:ilvl w:val="0"/>
          <w:numId w:val="1"/>
        </w:numPr>
        <w:jc w:val="both"/>
        <w:rPr>
          <w:rFonts w:ascii="Times New Roman" w:hAnsi="Times New Roman" w:cs="Times New Roman"/>
          <w:sz w:val="28"/>
          <w:szCs w:val="28"/>
        </w:rPr>
      </w:pPr>
      <w:r w:rsidRPr="00227693">
        <w:rPr>
          <w:rFonts w:ascii="Times New Roman" w:hAnsi="Times New Roman" w:cs="Times New Roman"/>
          <w:sz w:val="28"/>
          <w:szCs w:val="28"/>
        </w:rPr>
        <w:t>Wastage</w:t>
      </w:r>
    </w:p>
    <w:p w:rsidR="00A77660" w:rsidRPr="00227693" w:rsidRDefault="00A77660" w:rsidP="00A77660">
      <w:pPr>
        <w:pStyle w:val="ListParagraph"/>
        <w:numPr>
          <w:ilvl w:val="0"/>
          <w:numId w:val="1"/>
        </w:numPr>
        <w:jc w:val="both"/>
        <w:rPr>
          <w:rFonts w:ascii="Times New Roman" w:hAnsi="Times New Roman" w:cs="Times New Roman"/>
          <w:sz w:val="28"/>
          <w:szCs w:val="28"/>
        </w:rPr>
      </w:pPr>
      <w:r w:rsidRPr="00227693">
        <w:rPr>
          <w:rFonts w:ascii="Times New Roman" w:hAnsi="Times New Roman" w:cs="Times New Roman"/>
          <w:sz w:val="28"/>
          <w:szCs w:val="28"/>
        </w:rPr>
        <w:t xml:space="preserve">High standard of living </w:t>
      </w:r>
    </w:p>
    <w:p w:rsidR="00A77660" w:rsidRPr="00227693" w:rsidRDefault="00A77660" w:rsidP="00A77660">
      <w:pPr>
        <w:jc w:val="both"/>
        <w:rPr>
          <w:rFonts w:ascii="Times New Roman" w:hAnsi="Times New Roman" w:cs="Times New Roman"/>
          <w:sz w:val="28"/>
          <w:szCs w:val="28"/>
        </w:rPr>
      </w:pPr>
      <w:r w:rsidRPr="00227693">
        <w:rPr>
          <w:rFonts w:ascii="Times New Roman" w:hAnsi="Times New Roman" w:cs="Times New Roman"/>
          <w:sz w:val="28"/>
          <w:szCs w:val="28"/>
        </w:rPr>
        <w:t xml:space="preserve">                            If the present trend continues the fear is that the fossil fuels and nuclear energy will get exhausted in the coming days. So the task is to address the problem of energy crisis and manage a transition from dependence on conventional sources to NON-CONVENTIONAL and RENEWABLE SOURCES.</w:t>
      </w:r>
    </w:p>
    <w:p w:rsidR="00A77660" w:rsidRPr="00227693" w:rsidRDefault="00A77660" w:rsidP="00A77660">
      <w:pPr>
        <w:jc w:val="both"/>
        <w:rPr>
          <w:rFonts w:ascii="Times New Roman" w:hAnsi="Times New Roman" w:cs="Times New Roman"/>
          <w:sz w:val="28"/>
          <w:szCs w:val="28"/>
        </w:rPr>
      </w:pPr>
      <w:r w:rsidRPr="00227693">
        <w:rPr>
          <w:rFonts w:ascii="Times New Roman" w:hAnsi="Times New Roman" w:cs="Times New Roman"/>
          <w:sz w:val="28"/>
          <w:szCs w:val="28"/>
        </w:rPr>
        <w:tab/>
      </w:r>
      <w:r w:rsidRPr="00227693">
        <w:rPr>
          <w:rFonts w:ascii="Times New Roman" w:hAnsi="Times New Roman" w:cs="Times New Roman"/>
          <w:sz w:val="28"/>
          <w:szCs w:val="28"/>
        </w:rPr>
        <w:tab/>
      </w:r>
      <w:r w:rsidRPr="00227693">
        <w:rPr>
          <w:rFonts w:ascii="Times New Roman" w:hAnsi="Times New Roman" w:cs="Times New Roman"/>
          <w:sz w:val="28"/>
          <w:szCs w:val="28"/>
        </w:rPr>
        <w:tab/>
        <w:t>To meet the future energy demands and to give quality, pollution free supply of energy to the growing and environment conscious population , world attention is drawn towards natural, clean, green and sustainable NON-CONVENTIONAL and RENEWABLE ENERGY SOURCES.</w:t>
      </w:r>
    </w:p>
    <w:p w:rsidR="00A77660" w:rsidRPr="00227693" w:rsidRDefault="00A77660" w:rsidP="00A77660">
      <w:pPr>
        <w:jc w:val="both"/>
        <w:rPr>
          <w:rFonts w:ascii="Times New Roman" w:hAnsi="Times New Roman" w:cs="Times New Roman"/>
          <w:b/>
          <w:sz w:val="28"/>
          <w:szCs w:val="28"/>
        </w:rPr>
      </w:pPr>
      <w:r w:rsidRPr="00227693">
        <w:rPr>
          <w:rFonts w:ascii="Times New Roman" w:hAnsi="Times New Roman" w:cs="Times New Roman"/>
          <w:sz w:val="28"/>
          <w:szCs w:val="28"/>
        </w:rPr>
        <w:tab/>
      </w:r>
      <w:r w:rsidRPr="00227693">
        <w:rPr>
          <w:rFonts w:ascii="Times New Roman" w:hAnsi="Times New Roman" w:cs="Times New Roman"/>
          <w:sz w:val="28"/>
          <w:szCs w:val="28"/>
        </w:rPr>
        <w:tab/>
      </w:r>
      <w:r w:rsidRPr="00227693">
        <w:rPr>
          <w:rFonts w:ascii="Times New Roman" w:hAnsi="Times New Roman" w:cs="Times New Roman"/>
          <w:sz w:val="28"/>
          <w:szCs w:val="28"/>
        </w:rPr>
        <w:tab/>
        <w:t xml:space="preserve">In reality NON-CONVENTIONAL and RENEWABLE ENERGY is the energy from a source that is replaced rapidly by natural process and is not subject to depletion in a </w:t>
      </w:r>
      <w:r w:rsidRPr="00227693">
        <w:rPr>
          <w:rFonts w:ascii="Times New Roman" w:hAnsi="Times New Roman" w:cs="Times New Roman"/>
          <w:b/>
          <w:sz w:val="28"/>
          <w:szCs w:val="28"/>
        </w:rPr>
        <w:t>HUMAN TIME SCALE.</w:t>
      </w:r>
    </w:p>
    <w:p w:rsidR="00A77660" w:rsidRPr="00227693" w:rsidRDefault="00A77660" w:rsidP="00A77660">
      <w:pPr>
        <w:jc w:val="both"/>
        <w:rPr>
          <w:rFonts w:ascii="Times New Roman" w:hAnsi="Times New Roman" w:cs="Times New Roman"/>
          <w:sz w:val="28"/>
          <w:szCs w:val="28"/>
        </w:rPr>
      </w:pPr>
      <w:r w:rsidRPr="00227693">
        <w:rPr>
          <w:rFonts w:ascii="Times New Roman" w:hAnsi="Times New Roman" w:cs="Times New Roman"/>
          <w:b/>
          <w:sz w:val="28"/>
          <w:szCs w:val="28"/>
        </w:rPr>
        <w:tab/>
      </w:r>
      <w:r w:rsidRPr="00227693">
        <w:rPr>
          <w:rFonts w:ascii="Times New Roman" w:hAnsi="Times New Roman" w:cs="Times New Roman"/>
          <w:b/>
          <w:sz w:val="28"/>
          <w:szCs w:val="28"/>
        </w:rPr>
        <w:tab/>
      </w:r>
      <w:r w:rsidRPr="00227693">
        <w:rPr>
          <w:rFonts w:ascii="Times New Roman" w:hAnsi="Times New Roman" w:cs="Times New Roman"/>
          <w:b/>
          <w:sz w:val="28"/>
          <w:szCs w:val="28"/>
        </w:rPr>
        <w:tab/>
      </w:r>
      <w:r w:rsidRPr="00227693">
        <w:rPr>
          <w:rFonts w:ascii="Times New Roman" w:hAnsi="Times New Roman" w:cs="Times New Roman"/>
          <w:sz w:val="28"/>
          <w:szCs w:val="28"/>
        </w:rPr>
        <w:t>There have been many attempts to find a suitable term to describe the whole range of technologies designed to tap earth’s natural energy flow like ‘alternate’ ,’natural’,’ new’… However the term RENEWABLE has gained the most wide spread acceptance.</w:t>
      </w:r>
    </w:p>
    <w:p w:rsidR="00A77660" w:rsidRPr="00227693" w:rsidRDefault="00A77660" w:rsidP="00A77660">
      <w:pPr>
        <w:jc w:val="both"/>
        <w:rPr>
          <w:rFonts w:ascii="Times New Roman" w:hAnsi="Times New Roman" w:cs="Times New Roman"/>
          <w:sz w:val="28"/>
          <w:szCs w:val="28"/>
        </w:rPr>
      </w:pPr>
      <w:r w:rsidRPr="00227693">
        <w:rPr>
          <w:rFonts w:ascii="Times New Roman" w:hAnsi="Times New Roman" w:cs="Times New Roman"/>
          <w:sz w:val="28"/>
          <w:szCs w:val="28"/>
        </w:rPr>
        <w:tab/>
      </w:r>
      <w:r w:rsidRPr="00227693">
        <w:rPr>
          <w:rFonts w:ascii="Times New Roman" w:hAnsi="Times New Roman" w:cs="Times New Roman"/>
          <w:sz w:val="28"/>
          <w:szCs w:val="28"/>
        </w:rPr>
        <w:tab/>
      </w:r>
      <w:r w:rsidRPr="00227693">
        <w:rPr>
          <w:rFonts w:ascii="Times New Roman" w:hAnsi="Times New Roman" w:cs="Times New Roman"/>
          <w:sz w:val="28"/>
          <w:szCs w:val="28"/>
        </w:rPr>
        <w:tab/>
        <w:t>Coming to the energy scenario in India, our country ranks sixth in the world in total energy consumption that is 34% of global consumption.70% of its needs are met through imports mainly in the form of crude oil and natural gas. Since independence more than 500,000 villages have been electrified, still 80,000 villages are yet to be electrified. So, the Indian power sector is undergoing a rapid growth phase with a vision to provide reliable, affor</w:t>
      </w:r>
      <w:r>
        <w:rPr>
          <w:rFonts w:ascii="Times New Roman" w:hAnsi="Times New Roman" w:cs="Times New Roman"/>
          <w:sz w:val="28"/>
          <w:szCs w:val="28"/>
        </w:rPr>
        <w:t>dable and quality power for all</w:t>
      </w:r>
      <w:r w:rsidRPr="00227693">
        <w:rPr>
          <w:rFonts w:ascii="Times New Roman" w:hAnsi="Times New Roman" w:cs="Times New Roman"/>
          <w:sz w:val="28"/>
          <w:szCs w:val="28"/>
        </w:rPr>
        <w:t>.</w:t>
      </w:r>
      <w:r w:rsidR="001209A6">
        <w:rPr>
          <w:rFonts w:ascii="Times New Roman" w:hAnsi="Times New Roman" w:cs="Times New Roman"/>
          <w:sz w:val="28"/>
          <w:szCs w:val="28"/>
        </w:rPr>
        <w:t xml:space="preserve"> </w:t>
      </w:r>
      <w:r w:rsidRPr="00227693">
        <w:rPr>
          <w:rFonts w:ascii="Times New Roman" w:hAnsi="Times New Roman" w:cs="Times New Roman"/>
          <w:sz w:val="28"/>
          <w:szCs w:val="28"/>
        </w:rPr>
        <w:t xml:space="preserve">Hence the MINISTRY OF POWER has drafted NEW and </w:t>
      </w:r>
      <w:r w:rsidRPr="00227693">
        <w:rPr>
          <w:rFonts w:ascii="Times New Roman" w:hAnsi="Times New Roman" w:cs="Times New Roman"/>
          <w:sz w:val="28"/>
          <w:szCs w:val="28"/>
        </w:rPr>
        <w:lastRenderedPageBreak/>
        <w:t>RENEWABLE energy policy statement issuing guidelines to develop new and renewable energy technologies as per international standards.</w:t>
      </w:r>
    </w:p>
    <w:p w:rsidR="00A77660" w:rsidRPr="00227693" w:rsidRDefault="00A77660" w:rsidP="00A77660">
      <w:pPr>
        <w:jc w:val="both"/>
        <w:rPr>
          <w:rFonts w:ascii="Times New Roman" w:eastAsia="Times New Roman" w:hAnsi="Times New Roman" w:cs="Times New Roman"/>
          <w:sz w:val="28"/>
          <w:szCs w:val="28"/>
        </w:rPr>
      </w:pPr>
      <w:r w:rsidRPr="00227693">
        <w:rPr>
          <w:rFonts w:ascii="Times New Roman" w:hAnsi="Times New Roman" w:cs="Times New Roman"/>
          <w:sz w:val="28"/>
          <w:szCs w:val="28"/>
        </w:rPr>
        <w:tab/>
      </w:r>
      <w:r w:rsidRPr="00227693">
        <w:rPr>
          <w:rFonts w:ascii="Times New Roman" w:hAnsi="Times New Roman" w:cs="Times New Roman"/>
          <w:sz w:val="28"/>
          <w:szCs w:val="28"/>
        </w:rPr>
        <w:tab/>
      </w:r>
      <w:r w:rsidRPr="00227693">
        <w:rPr>
          <w:rFonts w:ascii="Times New Roman" w:hAnsi="Times New Roman" w:cs="Times New Roman"/>
          <w:sz w:val="28"/>
          <w:szCs w:val="28"/>
        </w:rPr>
        <w:tab/>
        <w:t>India has the world’s largest programme for renewable energy. Government has created the department of NON-CONVENTIONAL ENERGY SOURCES in 1982. In 1992 a fully fledged ministry of NON-CONVENTIONAL   ENERGY sources was established under the overall charge of the Prime Minister.</w:t>
      </w:r>
    </w:p>
    <w:p w:rsidR="00A77660" w:rsidRPr="008C6588" w:rsidRDefault="00A77660" w:rsidP="00A77660">
      <w:pPr>
        <w:ind w:firstLine="720"/>
        <w:jc w:val="both"/>
        <w:rPr>
          <w:rFonts w:ascii="Times New Roman" w:eastAsia="Times New Roman" w:hAnsi="Times New Roman" w:cs="Times New Roman"/>
          <w:sz w:val="28"/>
          <w:szCs w:val="28"/>
        </w:rPr>
      </w:pPr>
      <w:r w:rsidRPr="00227693">
        <w:rPr>
          <w:rFonts w:ascii="Times New Roman" w:eastAsia="Times New Roman" w:hAnsi="Times New Roman" w:cs="Times New Roman"/>
          <w:sz w:val="28"/>
          <w:szCs w:val="28"/>
        </w:rPr>
        <w:t xml:space="preserve">                     The NON-CONVENTIONAL ENERGY SOURCES are Solar, Wind, Biomass, Geothermal , Energy from Oceans, Chemical Energy Sources, MHD (Magneto Hydro Dynamics) Thermo Nuclear Fusion, Thermo-Electric and Thermionic Converts, of which the NON-CONVENTIONAL AND RENEWABLE ENERGY SOURSES are Solar, Wind, Ocean, Biomass, and Geothermal</w:t>
      </w:r>
      <w:r w:rsidRPr="008C6588">
        <w:rPr>
          <w:rFonts w:ascii="Times New Roman" w:eastAsia="Times New Roman" w:hAnsi="Times New Roman" w:cs="Times New Roman"/>
          <w:sz w:val="28"/>
          <w:szCs w:val="28"/>
        </w:rPr>
        <w:t xml:space="preserve"> Energy. These energies are clean, eco-friendly and inexhaustible.</w:t>
      </w:r>
    </w:p>
    <w:p w:rsidR="00A77660" w:rsidRPr="008C6588" w:rsidRDefault="00A77660" w:rsidP="00A77660">
      <w:pPr>
        <w:spacing w:after="0" w:line="240" w:lineRule="auto"/>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t>India is blessed with an ab</w:t>
      </w:r>
      <w:r w:rsidRPr="00227693">
        <w:rPr>
          <w:rFonts w:ascii="Times New Roman" w:eastAsia="Times New Roman" w:hAnsi="Times New Roman" w:cs="Times New Roman"/>
          <w:sz w:val="28"/>
          <w:szCs w:val="28"/>
        </w:rPr>
        <w:t>undance of sunlight, water and B</w:t>
      </w:r>
      <w:r w:rsidRPr="008C6588">
        <w:rPr>
          <w:rFonts w:ascii="Times New Roman" w:eastAsia="Times New Roman" w:hAnsi="Times New Roman" w:cs="Times New Roman"/>
          <w:sz w:val="28"/>
          <w:szCs w:val="28"/>
        </w:rPr>
        <w:t xml:space="preserve">io-mass of which </w:t>
      </w:r>
      <w:r w:rsidRPr="00227693">
        <w:rPr>
          <w:rFonts w:ascii="Times New Roman" w:eastAsia="Times New Roman" w:hAnsi="Times New Roman" w:cs="Times New Roman"/>
          <w:sz w:val="28"/>
          <w:szCs w:val="28"/>
        </w:rPr>
        <w:t>solar</w:t>
      </w:r>
      <w:r w:rsidRPr="008C6588">
        <w:rPr>
          <w:rFonts w:ascii="Times New Roman" w:eastAsia="Times New Roman" w:hAnsi="Times New Roman" w:cs="Times New Roman"/>
          <w:sz w:val="28"/>
          <w:szCs w:val="28"/>
        </w:rPr>
        <w:t xml:space="preserve"> energy can emerge as a major and ideal power source in remote and isolated areas which are not served by conventional electricity. The most significant applications are Solar Cookers, Solar water heaters, Solar Water pumping, Solar Street lighting, Solar drying and solar refrigeration.</w:t>
      </w:r>
    </w:p>
    <w:p w:rsidR="00A77660" w:rsidRPr="00227693" w:rsidRDefault="00A77660" w:rsidP="00A77660">
      <w:pPr>
        <w:spacing w:after="0" w:line="240" w:lineRule="auto"/>
        <w:jc w:val="both"/>
        <w:rPr>
          <w:rFonts w:ascii="Times New Roman" w:eastAsia="Times New Roman" w:hAnsi="Times New Roman" w:cs="Times New Roman"/>
          <w:sz w:val="28"/>
          <w:szCs w:val="28"/>
        </w:rPr>
      </w:pPr>
    </w:p>
    <w:p w:rsidR="00A77660" w:rsidRPr="00227693" w:rsidRDefault="00A77660" w:rsidP="00A77660">
      <w:pPr>
        <w:spacing w:after="0" w:line="240" w:lineRule="auto"/>
        <w:ind w:firstLine="1440"/>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t>Wind energy is another important aspect of NON-CONVENTIONAL AND RENEWABLE ENERGY SOURSES. The energy available in the winds over the earth’s surface is of the same order of magnitude as the present consumption on the earth.</w:t>
      </w:r>
    </w:p>
    <w:p w:rsidR="00A77660" w:rsidRPr="008C6588" w:rsidRDefault="00A77660" w:rsidP="00A77660">
      <w:pPr>
        <w:spacing w:after="0" w:line="240" w:lineRule="auto"/>
        <w:ind w:firstLine="1440"/>
        <w:jc w:val="both"/>
        <w:rPr>
          <w:rFonts w:ascii="Times New Roman" w:eastAsia="Times New Roman" w:hAnsi="Times New Roman" w:cs="Times New Roman"/>
          <w:sz w:val="28"/>
          <w:szCs w:val="28"/>
        </w:rPr>
      </w:pPr>
    </w:p>
    <w:p w:rsidR="00A77660" w:rsidRPr="00227693" w:rsidRDefault="00A77660" w:rsidP="00A77660">
      <w:pPr>
        <w:spacing w:after="0" w:line="240" w:lineRule="auto"/>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t xml:space="preserve">India now ranks as a </w:t>
      </w:r>
      <w:r w:rsidRPr="00227693">
        <w:rPr>
          <w:rFonts w:ascii="Times New Roman" w:eastAsia="Times New Roman" w:hAnsi="Times New Roman" w:cs="Times New Roman"/>
          <w:b/>
          <w:sz w:val="28"/>
          <w:szCs w:val="28"/>
        </w:rPr>
        <w:t>“WIND SUPER POWER”</w:t>
      </w:r>
      <w:r w:rsidRPr="008C6588">
        <w:rPr>
          <w:rFonts w:ascii="Times New Roman" w:eastAsia="Times New Roman" w:hAnsi="Times New Roman" w:cs="Times New Roman"/>
          <w:sz w:val="28"/>
          <w:szCs w:val="28"/>
        </w:rPr>
        <w:t xml:space="preserve"> with</w:t>
      </w:r>
      <w:r w:rsidR="00BC01F4">
        <w:rPr>
          <w:rFonts w:ascii="Times New Roman" w:eastAsia="Times New Roman" w:hAnsi="Times New Roman" w:cs="Times New Roman"/>
          <w:sz w:val="28"/>
          <w:szCs w:val="28"/>
        </w:rPr>
        <w:t xml:space="preserve"> </w:t>
      </w:r>
      <w:r w:rsidRPr="008C6588">
        <w:rPr>
          <w:rFonts w:ascii="Times New Roman" w:eastAsia="Times New Roman" w:hAnsi="Times New Roman" w:cs="Times New Roman"/>
          <w:sz w:val="28"/>
          <w:szCs w:val="28"/>
        </w:rPr>
        <w:t>this effect the Government of India is encouraging the public to take up the projects of installing “</w:t>
      </w:r>
      <w:r w:rsidRPr="008C6588">
        <w:rPr>
          <w:rFonts w:ascii="Times New Roman" w:eastAsia="Times New Roman" w:hAnsi="Times New Roman" w:cs="Times New Roman"/>
          <w:b/>
          <w:sz w:val="28"/>
          <w:szCs w:val="28"/>
        </w:rPr>
        <w:t>Wind Farms</w:t>
      </w:r>
      <w:r w:rsidRPr="008C6588">
        <w:rPr>
          <w:rFonts w:ascii="Times New Roman" w:eastAsia="Times New Roman" w:hAnsi="Times New Roman" w:cs="Times New Roman"/>
          <w:sz w:val="28"/>
          <w:szCs w:val="28"/>
        </w:rPr>
        <w:t>” by giving periodical tax holidays.</w:t>
      </w:r>
    </w:p>
    <w:p w:rsidR="00A77660" w:rsidRPr="008C6588" w:rsidRDefault="00A77660" w:rsidP="00A77660">
      <w:pPr>
        <w:spacing w:after="0" w:line="240" w:lineRule="auto"/>
        <w:jc w:val="both"/>
        <w:rPr>
          <w:rFonts w:ascii="Times New Roman" w:eastAsia="Times New Roman" w:hAnsi="Times New Roman" w:cs="Times New Roman"/>
          <w:sz w:val="28"/>
          <w:szCs w:val="28"/>
        </w:rPr>
      </w:pPr>
    </w:p>
    <w:p w:rsidR="001209A6" w:rsidRDefault="00A77660" w:rsidP="00A77660">
      <w:pPr>
        <w:spacing w:after="0" w:line="240" w:lineRule="auto"/>
        <w:ind w:firstLine="720"/>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t xml:space="preserve">Currently </w:t>
      </w:r>
      <w:r w:rsidRPr="00227693">
        <w:rPr>
          <w:rFonts w:ascii="Times New Roman" w:eastAsia="Times New Roman" w:hAnsi="Times New Roman" w:cs="Times New Roman"/>
          <w:b/>
          <w:sz w:val="28"/>
          <w:szCs w:val="28"/>
        </w:rPr>
        <w:t>“</w:t>
      </w:r>
      <w:r w:rsidRPr="008C6588">
        <w:rPr>
          <w:rFonts w:ascii="Times New Roman" w:eastAsia="Times New Roman" w:hAnsi="Times New Roman" w:cs="Times New Roman"/>
          <w:b/>
          <w:sz w:val="28"/>
          <w:szCs w:val="28"/>
        </w:rPr>
        <w:t>SUZLON</w:t>
      </w:r>
      <w:r w:rsidRPr="00227693">
        <w:rPr>
          <w:rFonts w:ascii="Times New Roman" w:eastAsia="Times New Roman" w:hAnsi="Times New Roman" w:cs="Times New Roman"/>
          <w:b/>
          <w:sz w:val="28"/>
          <w:szCs w:val="28"/>
        </w:rPr>
        <w:t>”</w:t>
      </w:r>
      <w:r w:rsidRPr="008C6588">
        <w:rPr>
          <w:rFonts w:ascii="Times New Roman" w:eastAsia="Times New Roman" w:hAnsi="Times New Roman" w:cs="Times New Roman"/>
          <w:sz w:val="28"/>
          <w:szCs w:val="28"/>
        </w:rPr>
        <w:t xml:space="preserve"> an Indian company is a market lead</w:t>
      </w:r>
      <w:r w:rsidRPr="00227693">
        <w:rPr>
          <w:rFonts w:ascii="Times New Roman" w:eastAsia="Times New Roman" w:hAnsi="Times New Roman" w:cs="Times New Roman"/>
          <w:sz w:val="28"/>
          <w:szCs w:val="28"/>
        </w:rPr>
        <w:t xml:space="preserve">er </w:t>
      </w:r>
      <w:r w:rsidRPr="008C6588">
        <w:rPr>
          <w:rFonts w:ascii="Times New Roman" w:eastAsia="Times New Roman" w:hAnsi="Times New Roman" w:cs="Times New Roman"/>
          <w:sz w:val="28"/>
          <w:szCs w:val="28"/>
        </w:rPr>
        <w:t>in wind power in Asia and 3</w:t>
      </w:r>
      <w:r w:rsidRPr="008C6588">
        <w:rPr>
          <w:rFonts w:ascii="Times New Roman" w:eastAsia="Times New Roman" w:hAnsi="Times New Roman" w:cs="Times New Roman"/>
          <w:sz w:val="28"/>
          <w:szCs w:val="28"/>
          <w:vertAlign w:val="superscript"/>
        </w:rPr>
        <w:t>rd</w:t>
      </w:r>
      <w:r w:rsidRPr="008C6588">
        <w:rPr>
          <w:rFonts w:ascii="Times New Roman" w:eastAsia="Times New Roman" w:hAnsi="Times New Roman" w:cs="Times New Roman"/>
          <w:sz w:val="28"/>
          <w:szCs w:val="28"/>
        </w:rPr>
        <w:t xml:space="preserve"> largest manufacturer in wind power turbines in the world. In Karnataka we can locate these </w:t>
      </w:r>
      <w:r w:rsidRPr="008C6588">
        <w:rPr>
          <w:rFonts w:ascii="Times New Roman" w:eastAsia="Times New Roman" w:hAnsi="Times New Roman" w:cs="Times New Roman"/>
          <w:b/>
          <w:sz w:val="28"/>
          <w:szCs w:val="28"/>
        </w:rPr>
        <w:t>“wind farm</w:t>
      </w:r>
      <w:r w:rsidRPr="00227693">
        <w:rPr>
          <w:rFonts w:ascii="Times New Roman" w:eastAsia="Times New Roman" w:hAnsi="Times New Roman" w:cs="Times New Roman"/>
          <w:b/>
          <w:sz w:val="28"/>
          <w:szCs w:val="28"/>
        </w:rPr>
        <w:t>s</w:t>
      </w:r>
      <w:r w:rsidRPr="008C6588">
        <w:rPr>
          <w:rFonts w:ascii="Times New Roman" w:eastAsia="Times New Roman" w:hAnsi="Times New Roman" w:cs="Times New Roman"/>
          <w:b/>
          <w:sz w:val="28"/>
          <w:szCs w:val="28"/>
        </w:rPr>
        <w:t>”</w:t>
      </w:r>
      <w:r w:rsidR="001209A6">
        <w:rPr>
          <w:rFonts w:ascii="Times New Roman" w:eastAsia="Times New Roman" w:hAnsi="Times New Roman" w:cs="Times New Roman"/>
          <w:b/>
          <w:sz w:val="28"/>
          <w:szCs w:val="28"/>
        </w:rPr>
        <w:t xml:space="preserve"> </w:t>
      </w:r>
      <w:r w:rsidRPr="008C6588">
        <w:rPr>
          <w:rFonts w:ascii="Times New Roman" w:eastAsia="Times New Roman" w:hAnsi="Times New Roman" w:cs="Times New Roman"/>
          <w:sz w:val="28"/>
          <w:szCs w:val="28"/>
        </w:rPr>
        <w:t>in the district</w:t>
      </w:r>
      <w:r w:rsidRPr="00227693">
        <w:rPr>
          <w:rFonts w:ascii="Times New Roman" w:eastAsia="Times New Roman" w:hAnsi="Times New Roman" w:cs="Times New Roman"/>
          <w:sz w:val="28"/>
          <w:szCs w:val="28"/>
        </w:rPr>
        <w:t>s</w:t>
      </w:r>
      <w:r w:rsidRPr="008C6588">
        <w:rPr>
          <w:rFonts w:ascii="Times New Roman" w:eastAsia="Times New Roman" w:hAnsi="Times New Roman" w:cs="Times New Roman"/>
          <w:sz w:val="28"/>
          <w:szCs w:val="28"/>
        </w:rPr>
        <w:t xml:space="preserve"> of </w:t>
      </w:r>
      <w:proofErr w:type="spellStart"/>
      <w:r w:rsidRPr="008C6588">
        <w:rPr>
          <w:rFonts w:ascii="Times New Roman" w:eastAsia="Times New Roman" w:hAnsi="Times New Roman" w:cs="Times New Roman"/>
          <w:sz w:val="28"/>
          <w:szCs w:val="28"/>
        </w:rPr>
        <w:t>Gadag</w:t>
      </w:r>
      <w:proofErr w:type="spellEnd"/>
      <w:r w:rsidRPr="008C6588">
        <w:rPr>
          <w:rFonts w:ascii="Times New Roman" w:eastAsia="Times New Roman" w:hAnsi="Times New Roman" w:cs="Times New Roman"/>
          <w:sz w:val="28"/>
          <w:szCs w:val="28"/>
        </w:rPr>
        <w:t xml:space="preserve"> and </w:t>
      </w:r>
      <w:proofErr w:type="spellStart"/>
      <w:r w:rsidRPr="008C6588">
        <w:rPr>
          <w:rFonts w:ascii="Times New Roman" w:eastAsia="Times New Roman" w:hAnsi="Times New Roman" w:cs="Times New Roman"/>
          <w:sz w:val="28"/>
          <w:szCs w:val="28"/>
        </w:rPr>
        <w:t>Chitradurga</w:t>
      </w:r>
      <w:proofErr w:type="spellEnd"/>
      <w:r w:rsidRPr="008C6588">
        <w:rPr>
          <w:rFonts w:ascii="Times New Roman" w:eastAsia="Times New Roman" w:hAnsi="Times New Roman" w:cs="Times New Roman"/>
          <w:sz w:val="28"/>
          <w:szCs w:val="28"/>
        </w:rPr>
        <w:t>.</w:t>
      </w:r>
    </w:p>
    <w:p w:rsidR="001209A6" w:rsidRDefault="00A77660" w:rsidP="00A77660">
      <w:pPr>
        <w:spacing w:after="0" w:line="240" w:lineRule="auto"/>
        <w:ind w:firstLine="720"/>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br/>
      </w:r>
    </w:p>
    <w:p w:rsidR="001209A6" w:rsidRDefault="001209A6" w:rsidP="00A77660">
      <w:pPr>
        <w:spacing w:after="0" w:line="240" w:lineRule="auto"/>
        <w:ind w:firstLine="720"/>
        <w:jc w:val="both"/>
        <w:rPr>
          <w:rFonts w:ascii="Times New Roman" w:eastAsia="Times New Roman" w:hAnsi="Times New Roman" w:cs="Times New Roman"/>
          <w:sz w:val="28"/>
          <w:szCs w:val="28"/>
        </w:rPr>
      </w:pPr>
    </w:p>
    <w:p w:rsidR="001209A6" w:rsidRDefault="001209A6" w:rsidP="00A77660">
      <w:pPr>
        <w:spacing w:after="0" w:line="240" w:lineRule="auto"/>
        <w:ind w:firstLine="720"/>
        <w:jc w:val="both"/>
        <w:rPr>
          <w:rFonts w:ascii="Times New Roman" w:eastAsia="Times New Roman" w:hAnsi="Times New Roman" w:cs="Times New Roman"/>
          <w:sz w:val="28"/>
          <w:szCs w:val="28"/>
        </w:rPr>
      </w:pPr>
    </w:p>
    <w:p w:rsidR="001209A6" w:rsidRDefault="001209A6" w:rsidP="00A77660">
      <w:pPr>
        <w:spacing w:after="0" w:line="240" w:lineRule="auto"/>
        <w:ind w:firstLine="720"/>
        <w:jc w:val="both"/>
        <w:rPr>
          <w:rFonts w:ascii="Times New Roman" w:eastAsia="Times New Roman" w:hAnsi="Times New Roman" w:cs="Times New Roman"/>
          <w:sz w:val="28"/>
          <w:szCs w:val="28"/>
        </w:rPr>
      </w:pPr>
    </w:p>
    <w:p w:rsidR="00A77660" w:rsidRDefault="00A77660" w:rsidP="00A77660">
      <w:pPr>
        <w:spacing w:after="0" w:line="240" w:lineRule="auto"/>
        <w:ind w:firstLine="720"/>
        <w:jc w:val="both"/>
        <w:rPr>
          <w:rFonts w:ascii="Times New Roman" w:eastAsia="Times New Roman" w:hAnsi="Times New Roman" w:cs="Times New Roman"/>
          <w:sz w:val="28"/>
          <w:szCs w:val="28"/>
        </w:rPr>
      </w:pPr>
      <w:r w:rsidRPr="008C6588">
        <w:rPr>
          <w:rFonts w:ascii="Times New Roman" w:eastAsia="Times New Roman" w:hAnsi="Times New Roman" w:cs="Times New Roman"/>
          <w:sz w:val="28"/>
          <w:szCs w:val="28"/>
        </w:rPr>
        <w:lastRenderedPageBreak/>
        <w:t xml:space="preserve"> Wind mills have been used for several centuries </w:t>
      </w:r>
      <w:r w:rsidRPr="00227693">
        <w:rPr>
          <w:rFonts w:ascii="Times New Roman" w:eastAsia="Times New Roman" w:hAnsi="Times New Roman" w:cs="Times New Roman"/>
          <w:sz w:val="28"/>
          <w:szCs w:val="28"/>
        </w:rPr>
        <w:t xml:space="preserve">in </w:t>
      </w:r>
      <w:r w:rsidRPr="008C6588">
        <w:rPr>
          <w:rFonts w:ascii="Times New Roman" w:eastAsia="Times New Roman" w:hAnsi="Times New Roman" w:cs="Times New Roman"/>
          <w:sz w:val="28"/>
          <w:szCs w:val="28"/>
        </w:rPr>
        <w:t xml:space="preserve">Netherland, Denmark and Norway, where high </w:t>
      </w:r>
      <w:r w:rsidRPr="00227693">
        <w:rPr>
          <w:rFonts w:ascii="Times New Roman" w:eastAsia="Times New Roman" w:hAnsi="Times New Roman" w:cs="Times New Roman"/>
          <w:sz w:val="28"/>
          <w:szCs w:val="28"/>
        </w:rPr>
        <w:t>velocity wind is</w:t>
      </w:r>
      <w:r w:rsidRPr="008C6588">
        <w:rPr>
          <w:rFonts w:ascii="Times New Roman" w:eastAsia="Times New Roman" w:hAnsi="Times New Roman" w:cs="Times New Roman"/>
          <w:sz w:val="28"/>
          <w:szCs w:val="28"/>
        </w:rPr>
        <w:t xml:space="preserve"> available in abundant quantity. Wind mills have been used for grinding grain</w:t>
      </w:r>
      <w:r w:rsidRPr="00227693">
        <w:rPr>
          <w:rFonts w:ascii="Times New Roman" w:eastAsia="Times New Roman" w:hAnsi="Times New Roman" w:cs="Times New Roman"/>
          <w:sz w:val="28"/>
          <w:szCs w:val="28"/>
        </w:rPr>
        <w:t>s</w:t>
      </w:r>
      <w:r w:rsidRPr="008C6588">
        <w:rPr>
          <w:rFonts w:ascii="Times New Roman" w:eastAsia="Times New Roman" w:hAnsi="Times New Roman" w:cs="Times New Roman"/>
          <w:sz w:val="28"/>
          <w:szCs w:val="28"/>
        </w:rPr>
        <w:t xml:space="preserve"> and pumping </w:t>
      </w:r>
      <w:r w:rsidRPr="00227693">
        <w:rPr>
          <w:rFonts w:ascii="Times New Roman" w:eastAsia="Times New Roman" w:hAnsi="Times New Roman" w:cs="Times New Roman"/>
          <w:sz w:val="28"/>
          <w:szCs w:val="28"/>
        </w:rPr>
        <w:t>water, dozens</w:t>
      </w:r>
      <w:r w:rsidRPr="008C6588">
        <w:rPr>
          <w:rFonts w:ascii="Times New Roman" w:eastAsia="Times New Roman" w:hAnsi="Times New Roman" w:cs="Times New Roman"/>
          <w:sz w:val="28"/>
          <w:szCs w:val="28"/>
        </w:rPr>
        <w:t xml:space="preserve"> of centuries ago. Interest in large scale power generation has developed over the past few decades.</w:t>
      </w:r>
    </w:p>
    <w:p w:rsidR="00A77660" w:rsidRDefault="00A77660" w:rsidP="00A77660">
      <w:pPr>
        <w:spacing w:after="0" w:line="240" w:lineRule="auto"/>
        <w:ind w:firstLine="720"/>
        <w:jc w:val="both"/>
        <w:rPr>
          <w:rFonts w:ascii="Times New Roman" w:eastAsia="Times New Roman" w:hAnsi="Times New Roman" w:cs="Times New Roman"/>
          <w:sz w:val="28"/>
          <w:szCs w:val="28"/>
        </w:rPr>
      </w:pPr>
    </w:p>
    <w:p w:rsidR="00A77660" w:rsidRPr="008C6588" w:rsidRDefault="00A77660" w:rsidP="00A7766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n-US"/>
        </w:rPr>
        <w:drawing>
          <wp:inline distT="0" distB="0" distL="0" distR="0">
            <wp:extent cx="5695950" cy="2838450"/>
            <wp:effectExtent l="19050" t="0" r="0" b="0"/>
            <wp:docPr id="23" name="Picture 1" descr="F:\selected pics\wi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elected pics\wind.jpg"/>
                    <pic:cNvPicPr>
                      <a:picLocks noChangeAspect="1" noChangeArrowheads="1"/>
                    </pic:cNvPicPr>
                  </pic:nvPicPr>
                  <pic:blipFill>
                    <a:blip r:embed="rId5"/>
                    <a:srcRect/>
                    <a:stretch>
                      <a:fillRect/>
                    </a:stretch>
                  </pic:blipFill>
                  <pic:spPr bwMode="auto">
                    <a:xfrm>
                      <a:off x="0" y="0"/>
                      <a:ext cx="5695950" cy="2838450"/>
                    </a:xfrm>
                    <a:prstGeom prst="rect">
                      <a:avLst/>
                    </a:prstGeom>
                    <a:noFill/>
                    <a:ln w="9525">
                      <a:noFill/>
                      <a:miter lim="800000"/>
                      <a:headEnd/>
                      <a:tailEnd/>
                    </a:ln>
                  </pic:spPr>
                </pic:pic>
              </a:graphicData>
            </a:graphic>
          </wp:inline>
        </w:drawing>
      </w:r>
    </w:p>
    <w:p w:rsidR="00A77660" w:rsidRDefault="00A77660" w:rsidP="00A77660">
      <w:pPr>
        <w:spacing w:after="0" w:line="240" w:lineRule="auto"/>
        <w:jc w:val="both"/>
        <w:rPr>
          <w:rFonts w:ascii="Times New Roman" w:hAnsi="Times New Roman" w:cs="Times New Roman"/>
          <w:sz w:val="28"/>
          <w:szCs w:val="28"/>
        </w:rPr>
      </w:pPr>
    </w:p>
    <w:p w:rsidR="00A77660" w:rsidRPr="00227693" w:rsidRDefault="00A77660" w:rsidP="001209A6">
      <w:pPr>
        <w:ind w:firstLine="360"/>
        <w:jc w:val="both"/>
        <w:rPr>
          <w:rFonts w:ascii="Times New Roman" w:hAnsi="Times New Roman" w:cs="Times New Roman"/>
          <w:sz w:val="28"/>
          <w:szCs w:val="28"/>
        </w:rPr>
      </w:pPr>
      <w:r w:rsidRPr="00227693">
        <w:rPr>
          <w:rFonts w:ascii="Times New Roman" w:hAnsi="Times New Roman" w:cs="Times New Roman"/>
          <w:sz w:val="28"/>
          <w:szCs w:val="28"/>
        </w:rPr>
        <w:t xml:space="preserve">Another feature of NON-CONVENTIONAL and RENEWABLE ENERGY SOURCE is BIOMASS which is an organic matter produced by plants both terrestrial and aquatic. Biomass falls in three categories </w:t>
      </w:r>
    </w:p>
    <w:p w:rsidR="00A77660" w:rsidRPr="00227693" w:rsidRDefault="00A77660" w:rsidP="00A77660">
      <w:pPr>
        <w:pStyle w:val="ListParagraph"/>
        <w:numPr>
          <w:ilvl w:val="0"/>
          <w:numId w:val="2"/>
        </w:numPr>
        <w:jc w:val="both"/>
        <w:rPr>
          <w:rFonts w:ascii="Times New Roman" w:hAnsi="Times New Roman" w:cs="Times New Roman"/>
          <w:sz w:val="28"/>
          <w:szCs w:val="28"/>
        </w:rPr>
      </w:pPr>
      <w:r w:rsidRPr="00227693">
        <w:rPr>
          <w:rFonts w:ascii="Times New Roman" w:hAnsi="Times New Roman" w:cs="Times New Roman"/>
          <w:sz w:val="28"/>
          <w:szCs w:val="28"/>
        </w:rPr>
        <w:t>In traditional form it is solid mass i.e., Agriculture Residue.</w:t>
      </w:r>
    </w:p>
    <w:p w:rsidR="00A77660" w:rsidRPr="00227693" w:rsidRDefault="00A77660" w:rsidP="00A77660">
      <w:pPr>
        <w:pStyle w:val="ListParagraph"/>
        <w:numPr>
          <w:ilvl w:val="0"/>
          <w:numId w:val="2"/>
        </w:numPr>
        <w:jc w:val="both"/>
        <w:rPr>
          <w:rFonts w:ascii="Times New Roman" w:hAnsi="Times New Roman" w:cs="Times New Roman"/>
          <w:sz w:val="28"/>
          <w:szCs w:val="28"/>
        </w:rPr>
      </w:pPr>
      <w:r w:rsidRPr="00227693">
        <w:rPr>
          <w:rFonts w:ascii="Times New Roman" w:hAnsi="Times New Roman" w:cs="Times New Roman"/>
          <w:sz w:val="28"/>
          <w:szCs w:val="28"/>
        </w:rPr>
        <w:t>In non-traditional form it is converted to liquid fuels like Ethanol and Methanol.</w:t>
      </w:r>
    </w:p>
    <w:p w:rsidR="00A77660" w:rsidRPr="00227693" w:rsidRDefault="00A77660" w:rsidP="00A77660">
      <w:pPr>
        <w:pStyle w:val="ListParagraph"/>
        <w:numPr>
          <w:ilvl w:val="0"/>
          <w:numId w:val="2"/>
        </w:numPr>
        <w:jc w:val="both"/>
        <w:rPr>
          <w:rFonts w:ascii="Times New Roman" w:hAnsi="Times New Roman" w:cs="Times New Roman"/>
          <w:sz w:val="28"/>
          <w:szCs w:val="28"/>
        </w:rPr>
      </w:pPr>
      <w:r w:rsidRPr="00227693">
        <w:rPr>
          <w:rFonts w:ascii="Times New Roman" w:hAnsi="Times New Roman" w:cs="Times New Roman"/>
          <w:sz w:val="28"/>
          <w:szCs w:val="28"/>
        </w:rPr>
        <w:t>Fermented Biomass is called Biogas.</w:t>
      </w:r>
    </w:p>
    <w:p w:rsidR="00A77660" w:rsidRDefault="00A77660" w:rsidP="00A77660">
      <w:pPr>
        <w:ind w:firstLine="720"/>
        <w:jc w:val="both"/>
        <w:rPr>
          <w:rFonts w:ascii="Times New Roman" w:hAnsi="Times New Roman" w:cs="Times New Roman"/>
          <w:sz w:val="28"/>
          <w:szCs w:val="28"/>
        </w:rPr>
      </w:pPr>
    </w:p>
    <w:p w:rsidR="00A77660" w:rsidRDefault="00A77660" w:rsidP="00A77660">
      <w:pPr>
        <w:ind w:firstLine="720"/>
        <w:jc w:val="both"/>
        <w:rPr>
          <w:rFonts w:ascii="Times New Roman" w:hAnsi="Times New Roman" w:cs="Times New Roman"/>
          <w:sz w:val="28"/>
          <w:szCs w:val="28"/>
        </w:rPr>
      </w:pPr>
      <w:r w:rsidRPr="00227693">
        <w:rPr>
          <w:rFonts w:ascii="Times New Roman" w:hAnsi="Times New Roman" w:cs="Times New Roman"/>
          <w:sz w:val="28"/>
          <w:szCs w:val="28"/>
        </w:rPr>
        <w:t>India is predominantly an agricultural economy with an estimated production of 350 million ton</w:t>
      </w:r>
      <w:r w:rsidR="001209A6">
        <w:rPr>
          <w:rFonts w:ascii="Times New Roman" w:hAnsi="Times New Roman" w:cs="Times New Roman"/>
          <w:sz w:val="28"/>
          <w:szCs w:val="28"/>
        </w:rPr>
        <w:t>n</w:t>
      </w:r>
      <w:r w:rsidRPr="00227693">
        <w:rPr>
          <w:rFonts w:ascii="Times New Roman" w:hAnsi="Times New Roman" w:cs="Times New Roman"/>
          <w:sz w:val="28"/>
          <w:szCs w:val="28"/>
        </w:rPr>
        <w:t>es of agricultural waste every year, from which it is capable of producing 17,000 MW of power resulting in saving of about Rs.20</w:t>
      </w:r>
      <w:proofErr w:type="gramStart"/>
      <w:r w:rsidRPr="00227693">
        <w:rPr>
          <w:rFonts w:ascii="Times New Roman" w:hAnsi="Times New Roman" w:cs="Times New Roman"/>
          <w:sz w:val="28"/>
          <w:szCs w:val="28"/>
        </w:rPr>
        <w:t>,000</w:t>
      </w:r>
      <w:proofErr w:type="gramEnd"/>
      <w:r w:rsidR="00BC01F4">
        <w:rPr>
          <w:rFonts w:ascii="Times New Roman" w:hAnsi="Times New Roman" w:cs="Times New Roman"/>
          <w:sz w:val="28"/>
          <w:szCs w:val="28"/>
        </w:rPr>
        <w:t xml:space="preserve"> </w:t>
      </w:r>
      <w:proofErr w:type="spellStart"/>
      <w:r w:rsidR="00BC01F4">
        <w:rPr>
          <w:rFonts w:ascii="Times New Roman" w:hAnsi="Times New Roman" w:cs="Times New Roman"/>
          <w:sz w:val="28"/>
          <w:szCs w:val="28"/>
        </w:rPr>
        <w:t>C</w:t>
      </w:r>
      <w:r w:rsidRPr="00227693">
        <w:rPr>
          <w:rFonts w:ascii="Times New Roman" w:hAnsi="Times New Roman" w:cs="Times New Roman"/>
          <w:sz w:val="28"/>
          <w:szCs w:val="28"/>
        </w:rPr>
        <w:t>rores</w:t>
      </w:r>
      <w:proofErr w:type="spellEnd"/>
      <w:r w:rsidRPr="00227693">
        <w:rPr>
          <w:rFonts w:ascii="Times New Roman" w:hAnsi="Times New Roman" w:cs="Times New Roman"/>
          <w:sz w:val="28"/>
          <w:szCs w:val="28"/>
        </w:rPr>
        <w:t xml:space="preserve"> every year.</w:t>
      </w:r>
    </w:p>
    <w:p w:rsidR="00A77660" w:rsidRPr="00227693" w:rsidRDefault="00A77660" w:rsidP="00A77660">
      <w:pPr>
        <w:ind w:firstLine="720"/>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extent cx="2505075" cy="2409825"/>
            <wp:effectExtent l="19050" t="0" r="9525" b="0"/>
            <wp:docPr id="24" name="Picture 3" descr="F:\selected pics\WWII-fungus-elephant-poop-biofu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lected pics\WWII-fungus-elephant-poop-biofuel.jpg"/>
                    <pic:cNvPicPr>
                      <a:picLocks noChangeAspect="1" noChangeArrowheads="1"/>
                    </pic:cNvPicPr>
                  </pic:nvPicPr>
                  <pic:blipFill>
                    <a:blip r:embed="rId6"/>
                    <a:srcRect/>
                    <a:stretch>
                      <a:fillRect/>
                    </a:stretch>
                  </pic:blipFill>
                  <pic:spPr bwMode="auto">
                    <a:xfrm>
                      <a:off x="0" y="0"/>
                      <a:ext cx="2505075" cy="240982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en-US"/>
        </w:rPr>
        <w:drawing>
          <wp:inline distT="0" distB="0" distL="0" distR="0">
            <wp:extent cx="2695575" cy="2562225"/>
            <wp:effectExtent l="19050" t="0" r="9525" b="0"/>
            <wp:docPr id="25" name="Picture 2" descr="F:\selected pics\biofuel-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elected pics\biofuel-conversion.jpg"/>
                    <pic:cNvPicPr>
                      <a:picLocks noChangeAspect="1" noChangeArrowheads="1"/>
                    </pic:cNvPicPr>
                  </pic:nvPicPr>
                  <pic:blipFill>
                    <a:blip r:embed="rId7"/>
                    <a:srcRect/>
                    <a:stretch>
                      <a:fillRect/>
                    </a:stretch>
                  </pic:blipFill>
                  <pic:spPr bwMode="auto">
                    <a:xfrm>
                      <a:off x="0" y="0"/>
                      <a:ext cx="2695575" cy="2562225"/>
                    </a:xfrm>
                    <a:prstGeom prst="rect">
                      <a:avLst/>
                    </a:prstGeom>
                    <a:noFill/>
                    <a:ln w="9525">
                      <a:noFill/>
                      <a:miter lim="800000"/>
                      <a:headEnd/>
                      <a:tailEnd/>
                    </a:ln>
                  </pic:spPr>
                </pic:pic>
              </a:graphicData>
            </a:graphic>
          </wp:inline>
        </w:drawing>
      </w:r>
    </w:p>
    <w:p w:rsidR="00A77660" w:rsidRDefault="00A77660" w:rsidP="00A77660">
      <w:pPr>
        <w:ind w:firstLine="720"/>
        <w:jc w:val="both"/>
        <w:rPr>
          <w:rFonts w:ascii="Times New Roman" w:hAnsi="Times New Roman" w:cs="Times New Roman"/>
          <w:sz w:val="28"/>
          <w:szCs w:val="28"/>
        </w:rPr>
      </w:pPr>
    </w:p>
    <w:p w:rsidR="00A77660" w:rsidRPr="00227693" w:rsidRDefault="00A77660" w:rsidP="001209A6">
      <w:pPr>
        <w:ind w:firstLine="720"/>
        <w:jc w:val="both"/>
        <w:rPr>
          <w:rFonts w:ascii="Times New Roman" w:hAnsi="Times New Roman" w:cs="Times New Roman"/>
          <w:sz w:val="28"/>
          <w:szCs w:val="28"/>
        </w:rPr>
      </w:pPr>
      <w:r w:rsidRPr="00227693">
        <w:rPr>
          <w:rFonts w:ascii="Times New Roman" w:hAnsi="Times New Roman" w:cs="Times New Roman"/>
          <w:sz w:val="28"/>
          <w:szCs w:val="28"/>
        </w:rPr>
        <w:t xml:space="preserve">Another component of NON-CONVENTIONAL AND RENEWABLE ENERGY IS </w:t>
      </w:r>
      <w:r w:rsidRPr="00227693">
        <w:rPr>
          <w:rFonts w:ascii="Times New Roman" w:hAnsi="Times New Roman" w:cs="Times New Roman"/>
          <w:b/>
          <w:sz w:val="28"/>
          <w:szCs w:val="28"/>
        </w:rPr>
        <w:t xml:space="preserve">“GEO-THERMAL ENERGY” </w:t>
      </w:r>
      <w:r w:rsidRPr="00227693">
        <w:rPr>
          <w:rFonts w:ascii="Times New Roman" w:hAnsi="Times New Roman" w:cs="Times New Roman"/>
          <w:sz w:val="28"/>
          <w:szCs w:val="28"/>
        </w:rPr>
        <w:t>it is the energy present as heat in the earth’s crust. It is potentially useful and almost inexhaustible source of energy.</w:t>
      </w:r>
    </w:p>
    <w:p w:rsidR="00A77660" w:rsidRPr="00227693" w:rsidRDefault="00A77660" w:rsidP="00A77660">
      <w:pPr>
        <w:ind w:left="90" w:firstLine="720"/>
        <w:jc w:val="both"/>
        <w:rPr>
          <w:rFonts w:ascii="Times New Roman" w:hAnsi="Times New Roman" w:cs="Times New Roman"/>
          <w:sz w:val="28"/>
          <w:szCs w:val="28"/>
        </w:rPr>
      </w:pPr>
      <w:r w:rsidRPr="00227693">
        <w:rPr>
          <w:rFonts w:ascii="Times New Roman" w:hAnsi="Times New Roman" w:cs="Times New Roman"/>
          <w:sz w:val="28"/>
          <w:szCs w:val="28"/>
        </w:rPr>
        <w:t>In India Geo-Thermal wells are found in Himalayan provinces of Haryana and Himachal Pradesh, Barren Islands of Andaman and Nicobar, Godavari province of AP. These wells are called “</w:t>
      </w:r>
      <w:r w:rsidRPr="00227693">
        <w:rPr>
          <w:rFonts w:ascii="Times New Roman" w:hAnsi="Times New Roman" w:cs="Times New Roman"/>
          <w:b/>
          <w:sz w:val="28"/>
          <w:szCs w:val="28"/>
        </w:rPr>
        <w:t>HOT SPRINGS</w:t>
      </w:r>
      <w:r w:rsidRPr="00227693">
        <w:rPr>
          <w:rFonts w:ascii="Times New Roman" w:hAnsi="Times New Roman" w:cs="Times New Roman"/>
          <w:sz w:val="28"/>
          <w:szCs w:val="28"/>
        </w:rPr>
        <w:t>”. There are more than 100 thermal springs in the Himalayas with surface temperatures as high as 90</w:t>
      </w:r>
      <w:r w:rsidRPr="00227693">
        <w:rPr>
          <w:rFonts w:ascii="Times New Roman" w:hAnsi="Times New Roman" w:cs="Times New Roman"/>
          <w:sz w:val="28"/>
          <w:szCs w:val="28"/>
          <w:vertAlign w:val="superscript"/>
        </w:rPr>
        <w:t>0</w:t>
      </w:r>
      <w:r w:rsidRPr="00227693">
        <w:rPr>
          <w:rFonts w:ascii="Times New Roman" w:hAnsi="Times New Roman" w:cs="Times New Roman"/>
          <w:sz w:val="28"/>
          <w:szCs w:val="28"/>
        </w:rPr>
        <w:t>C. Geothermal Power is cost effective, reliable, sustainable and environment friendly, but limited to areas near earthquake prone places.</w:t>
      </w:r>
    </w:p>
    <w:p w:rsidR="00A77660" w:rsidRDefault="00A77660" w:rsidP="00A77660">
      <w:pPr>
        <w:ind w:left="90" w:firstLine="720"/>
        <w:jc w:val="both"/>
        <w:rPr>
          <w:rFonts w:ascii="Times New Roman" w:hAnsi="Times New Roman" w:cs="Times New Roman"/>
          <w:sz w:val="28"/>
          <w:szCs w:val="28"/>
        </w:rPr>
      </w:pPr>
      <w:r w:rsidRPr="00227693">
        <w:rPr>
          <w:rFonts w:ascii="Times New Roman" w:hAnsi="Times New Roman" w:cs="Times New Roman"/>
          <w:sz w:val="28"/>
          <w:szCs w:val="28"/>
        </w:rPr>
        <w:t>Hot waters can be brought to the surface for use in variety of applications with a potentiality of 10600MW which is yet to be tapped.</w:t>
      </w:r>
    </w:p>
    <w:p w:rsidR="00A77660" w:rsidRPr="00227693" w:rsidRDefault="00A77660" w:rsidP="00A77660">
      <w:pPr>
        <w:ind w:left="90" w:firstLine="52"/>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extent cx="2562225" cy="3257550"/>
            <wp:effectExtent l="19050" t="0" r="9525" b="0"/>
            <wp:docPr id="26" name="Picture 3" descr="C:\Users\Shanthi\Downloads\Geotherm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nthi\Downloads\Geothermal.png"/>
                    <pic:cNvPicPr>
                      <a:picLocks noChangeAspect="1" noChangeArrowheads="1"/>
                    </pic:cNvPicPr>
                  </pic:nvPicPr>
                  <pic:blipFill>
                    <a:blip r:embed="rId8"/>
                    <a:srcRect/>
                    <a:stretch>
                      <a:fillRect/>
                    </a:stretch>
                  </pic:blipFill>
                  <pic:spPr bwMode="auto">
                    <a:xfrm>
                      <a:off x="0" y="0"/>
                      <a:ext cx="2562225" cy="32575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en-US"/>
        </w:rPr>
        <w:drawing>
          <wp:inline distT="0" distB="0" distL="0" distR="0">
            <wp:extent cx="3019425" cy="3143250"/>
            <wp:effectExtent l="19050" t="0" r="9525" b="0"/>
            <wp:docPr id="27" name="Picture 2" descr="C:\Users\Shanthi\Downloads\geothermal_in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anthi\Downloads\geothermal_india.jpg"/>
                    <pic:cNvPicPr>
                      <a:picLocks noChangeAspect="1" noChangeArrowheads="1"/>
                    </pic:cNvPicPr>
                  </pic:nvPicPr>
                  <pic:blipFill>
                    <a:blip r:embed="rId9"/>
                    <a:srcRect/>
                    <a:stretch>
                      <a:fillRect/>
                    </a:stretch>
                  </pic:blipFill>
                  <pic:spPr bwMode="auto">
                    <a:xfrm>
                      <a:off x="0" y="0"/>
                      <a:ext cx="3019425" cy="3143250"/>
                    </a:xfrm>
                    <a:prstGeom prst="rect">
                      <a:avLst/>
                    </a:prstGeom>
                    <a:noFill/>
                    <a:ln w="9525">
                      <a:noFill/>
                      <a:miter lim="800000"/>
                      <a:headEnd/>
                      <a:tailEnd/>
                    </a:ln>
                  </pic:spPr>
                </pic:pic>
              </a:graphicData>
            </a:graphic>
          </wp:inline>
        </w:drawing>
      </w:r>
    </w:p>
    <w:p w:rsidR="00A77660" w:rsidRPr="00227693" w:rsidRDefault="00A77660" w:rsidP="00A77660">
      <w:pPr>
        <w:ind w:left="90" w:firstLine="720"/>
        <w:jc w:val="both"/>
        <w:rPr>
          <w:rFonts w:ascii="Times New Roman" w:hAnsi="Times New Roman" w:cs="Times New Roman"/>
          <w:sz w:val="28"/>
          <w:szCs w:val="28"/>
        </w:rPr>
      </w:pPr>
      <w:r w:rsidRPr="00227693">
        <w:rPr>
          <w:rFonts w:ascii="Times New Roman" w:hAnsi="Times New Roman" w:cs="Times New Roman"/>
          <w:sz w:val="28"/>
          <w:szCs w:val="28"/>
        </w:rPr>
        <w:t xml:space="preserve">India with a coastline of more than 6000Km, </w:t>
      </w:r>
      <w:r w:rsidRPr="00E472F4">
        <w:rPr>
          <w:rFonts w:ascii="Times New Roman" w:hAnsi="Times New Roman" w:cs="Times New Roman"/>
          <w:b/>
          <w:sz w:val="28"/>
          <w:szCs w:val="28"/>
        </w:rPr>
        <w:t>OCEAN ENERGY</w:t>
      </w:r>
      <w:r w:rsidR="00BC01F4">
        <w:rPr>
          <w:rFonts w:ascii="Times New Roman" w:hAnsi="Times New Roman" w:cs="Times New Roman"/>
          <w:b/>
          <w:sz w:val="28"/>
          <w:szCs w:val="28"/>
        </w:rPr>
        <w:t xml:space="preserve"> </w:t>
      </w:r>
      <w:r w:rsidRPr="00227693">
        <w:rPr>
          <w:rFonts w:ascii="Times New Roman" w:hAnsi="Times New Roman" w:cs="Times New Roman"/>
          <w:sz w:val="28"/>
          <w:szCs w:val="28"/>
        </w:rPr>
        <w:t>can be harnessed 24hrs a day all the year round. This energy can be tapped right on the shores. A 15 Km stretch of ocean front could have energy equivalent to 1000MW.Ocean energy is continuous and predictable.</w:t>
      </w:r>
    </w:p>
    <w:p w:rsidR="00A77660" w:rsidRDefault="00A77660" w:rsidP="00A77660">
      <w:pPr>
        <w:ind w:left="90" w:firstLine="720"/>
        <w:jc w:val="both"/>
        <w:rPr>
          <w:rFonts w:ascii="Times New Roman" w:hAnsi="Times New Roman" w:cs="Times New Roman"/>
          <w:sz w:val="28"/>
          <w:szCs w:val="28"/>
        </w:rPr>
      </w:pPr>
      <w:r w:rsidRPr="00227693">
        <w:rPr>
          <w:rFonts w:ascii="Times New Roman" w:hAnsi="Times New Roman" w:cs="Times New Roman"/>
          <w:sz w:val="28"/>
          <w:szCs w:val="28"/>
        </w:rPr>
        <w:t>Tidal power is inexhaustible, is independent of Rains, even a continuous dry spell of any number of years can have no effect on tidal power generation. It is also pollutant free. Power plants do not demand large areas of valuable lands as they are on the bays.</w:t>
      </w:r>
      <w:r w:rsidR="001209A6">
        <w:rPr>
          <w:rFonts w:ascii="Times New Roman" w:hAnsi="Times New Roman" w:cs="Times New Roman"/>
          <w:sz w:val="28"/>
          <w:szCs w:val="28"/>
        </w:rPr>
        <w:t xml:space="preserve"> </w:t>
      </w:r>
      <w:r w:rsidRPr="00227693">
        <w:rPr>
          <w:rFonts w:ascii="Times New Roman" w:hAnsi="Times New Roman" w:cs="Times New Roman"/>
          <w:sz w:val="28"/>
          <w:szCs w:val="28"/>
        </w:rPr>
        <w:t xml:space="preserve">The possible sites in India are Gulf of Kutch, Gulf of Cambay and </w:t>
      </w:r>
      <w:proofErr w:type="spellStart"/>
      <w:r w:rsidRPr="00227693">
        <w:rPr>
          <w:rFonts w:ascii="Times New Roman" w:hAnsi="Times New Roman" w:cs="Times New Roman"/>
          <w:sz w:val="28"/>
          <w:szCs w:val="28"/>
        </w:rPr>
        <w:t>Sundarbans</w:t>
      </w:r>
      <w:proofErr w:type="spellEnd"/>
      <w:r>
        <w:rPr>
          <w:rFonts w:ascii="Times New Roman" w:hAnsi="Times New Roman" w:cs="Times New Roman"/>
          <w:sz w:val="28"/>
          <w:szCs w:val="28"/>
        </w:rPr>
        <w:t>.</w:t>
      </w:r>
    </w:p>
    <w:p w:rsidR="00A77660" w:rsidRPr="00227693" w:rsidRDefault="00A77660" w:rsidP="00A77660">
      <w:pPr>
        <w:ind w:left="90" w:firstLine="52"/>
        <w:jc w:val="both"/>
        <w:rPr>
          <w:rFonts w:ascii="Times New Roman" w:hAnsi="Times New Roman" w:cs="Times New Roman"/>
          <w:sz w:val="28"/>
          <w:szCs w:val="28"/>
        </w:rPr>
      </w:pPr>
      <w:r>
        <w:rPr>
          <w:rFonts w:ascii="Times New Roman" w:hAnsi="Times New Roman" w:cs="Times New Roman"/>
          <w:noProof/>
          <w:sz w:val="28"/>
          <w:szCs w:val="28"/>
          <w:lang w:val="en-US"/>
        </w:rPr>
        <w:lastRenderedPageBreak/>
        <w:drawing>
          <wp:inline distT="0" distB="0" distL="0" distR="0">
            <wp:extent cx="3076575" cy="3171825"/>
            <wp:effectExtent l="19050" t="0" r="9525" b="0"/>
            <wp:docPr id="28" name="Picture 5" descr="F:\selected pics\tidal-energy-fa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elected pics\tidal-energy-farm.jpg"/>
                    <pic:cNvPicPr>
                      <a:picLocks noChangeAspect="1" noChangeArrowheads="1"/>
                    </pic:cNvPicPr>
                  </pic:nvPicPr>
                  <pic:blipFill>
                    <a:blip r:embed="rId10"/>
                    <a:srcRect/>
                    <a:stretch>
                      <a:fillRect/>
                    </a:stretch>
                  </pic:blipFill>
                  <pic:spPr bwMode="auto">
                    <a:xfrm>
                      <a:off x="0" y="0"/>
                      <a:ext cx="3074804" cy="3169999"/>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en-US"/>
        </w:rPr>
        <w:drawing>
          <wp:inline distT="0" distB="0" distL="0" distR="0">
            <wp:extent cx="2383027" cy="3178404"/>
            <wp:effectExtent l="19050" t="0" r="0" b="0"/>
            <wp:docPr id="29" name="Picture 4" descr="F:\selected pics\tid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elected pics\tidal1.jpg"/>
                    <pic:cNvPicPr>
                      <a:picLocks noChangeAspect="1" noChangeArrowheads="1"/>
                    </pic:cNvPicPr>
                  </pic:nvPicPr>
                  <pic:blipFill>
                    <a:blip r:embed="rId11"/>
                    <a:srcRect/>
                    <a:stretch>
                      <a:fillRect/>
                    </a:stretch>
                  </pic:blipFill>
                  <pic:spPr bwMode="auto">
                    <a:xfrm>
                      <a:off x="0" y="0"/>
                      <a:ext cx="2384149" cy="3179901"/>
                    </a:xfrm>
                    <a:prstGeom prst="rect">
                      <a:avLst/>
                    </a:prstGeom>
                    <a:noFill/>
                    <a:ln w="9525">
                      <a:noFill/>
                      <a:miter lim="800000"/>
                      <a:headEnd/>
                      <a:tailEnd/>
                    </a:ln>
                  </pic:spPr>
                </pic:pic>
              </a:graphicData>
            </a:graphic>
          </wp:inline>
        </w:drawing>
      </w:r>
    </w:p>
    <w:p w:rsidR="00A77660" w:rsidRDefault="00A77660" w:rsidP="00A77660">
      <w:pPr>
        <w:ind w:left="90" w:firstLine="720"/>
        <w:jc w:val="both"/>
        <w:rPr>
          <w:rFonts w:ascii="Times New Roman" w:hAnsi="Times New Roman" w:cs="Times New Roman"/>
          <w:sz w:val="28"/>
          <w:szCs w:val="28"/>
        </w:rPr>
      </w:pPr>
      <w:r w:rsidRPr="00227693">
        <w:rPr>
          <w:rFonts w:ascii="Times New Roman" w:hAnsi="Times New Roman" w:cs="Times New Roman"/>
          <w:sz w:val="28"/>
          <w:szCs w:val="28"/>
        </w:rPr>
        <w:t xml:space="preserve">   Finally, the reserves of fossil fuels i.e. oil, natural gas, coal and nuclear energy (fission process) which supplies most of the energy consumption is limited. The need of the hour is to explore and develop </w:t>
      </w:r>
      <w:r w:rsidRPr="00227693">
        <w:rPr>
          <w:rFonts w:ascii="Times New Roman" w:hAnsi="Times New Roman" w:cs="Times New Roman"/>
          <w:b/>
          <w:sz w:val="28"/>
          <w:szCs w:val="28"/>
        </w:rPr>
        <w:t>NON-CONVENTIONAL and RENEWABLE ENERGY</w:t>
      </w:r>
      <w:r w:rsidRPr="00227693">
        <w:rPr>
          <w:rFonts w:ascii="Times New Roman" w:hAnsi="Times New Roman" w:cs="Times New Roman"/>
          <w:sz w:val="28"/>
          <w:szCs w:val="28"/>
        </w:rPr>
        <w:t xml:space="preserve"> to meet the growing demand of energy. Since energy needs, of developing countries like India, which has a future of becoming a super power is going to increase significantly. It is absolutely necessary to plan for the critical input, so that the</w:t>
      </w:r>
      <w:r w:rsidR="001209A6">
        <w:rPr>
          <w:rFonts w:ascii="Times New Roman" w:hAnsi="Times New Roman" w:cs="Times New Roman"/>
          <w:sz w:val="28"/>
          <w:szCs w:val="28"/>
        </w:rPr>
        <w:t xml:space="preserve"> </w:t>
      </w:r>
      <w:r w:rsidRPr="00227693">
        <w:rPr>
          <w:rFonts w:ascii="Times New Roman" w:hAnsi="Times New Roman" w:cs="Times New Roman"/>
          <w:sz w:val="28"/>
          <w:szCs w:val="28"/>
        </w:rPr>
        <w:t>Country’s development is not hampered.</w:t>
      </w:r>
    </w:p>
    <w:p w:rsidR="00A77660" w:rsidRDefault="00A77660" w:rsidP="00A77660">
      <w:pPr>
        <w:ind w:left="90" w:firstLine="720"/>
        <w:jc w:val="both"/>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extent cx="4743450" cy="2581275"/>
            <wp:effectExtent l="19050" t="0" r="0" b="0"/>
            <wp:docPr id="30" name="Picture 1" descr="C:\Users\Shanthi\Downloads\fossil-fuels-teach-2-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nthi\Downloads\fossil-fuels-teach-2-728.jpg"/>
                    <pic:cNvPicPr>
                      <a:picLocks noChangeAspect="1" noChangeArrowheads="1"/>
                    </pic:cNvPicPr>
                  </pic:nvPicPr>
                  <pic:blipFill>
                    <a:blip r:embed="rId12"/>
                    <a:srcRect/>
                    <a:stretch>
                      <a:fillRect/>
                    </a:stretch>
                  </pic:blipFill>
                  <pic:spPr bwMode="auto">
                    <a:xfrm>
                      <a:off x="0" y="0"/>
                      <a:ext cx="4749782" cy="2584721"/>
                    </a:xfrm>
                    <a:prstGeom prst="rect">
                      <a:avLst/>
                    </a:prstGeom>
                    <a:noFill/>
                    <a:ln w="9525">
                      <a:noFill/>
                      <a:miter lim="800000"/>
                      <a:headEnd/>
                      <a:tailEnd/>
                    </a:ln>
                  </pic:spPr>
                </pic:pic>
              </a:graphicData>
            </a:graphic>
          </wp:inline>
        </w:drawing>
      </w:r>
    </w:p>
    <w:p w:rsidR="001209A6" w:rsidRPr="00227693" w:rsidRDefault="001209A6" w:rsidP="001209A6">
      <w:pPr>
        <w:ind w:left="90" w:firstLine="720"/>
        <w:jc w:val="center"/>
        <w:rPr>
          <w:rFonts w:ascii="Times New Roman" w:hAnsi="Times New Roman" w:cs="Times New Roman"/>
          <w:sz w:val="28"/>
          <w:szCs w:val="28"/>
        </w:rPr>
      </w:pPr>
      <w:r>
        <w:rPr>
          <w:rFonts w:ascii="Times New Roman" w:hAnsi="Times New Roman" w:cs="Times New Roman"/>
          <w:sz w:val="28"/>
          <w:szCs w:val="28"/>
        </w:rPr>
        <w:t>* * *</w:t>
      </w:r>
    </w:p>
    <w:sectPr w:rsidR="001209A6" w:rsidRPr="00227693" w:rsidSect="00E745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D0570"/>
    <w:multiLevelType w:val="hybridMultilevel"/>
    <w:tmpl w:val="79E4A6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CC0719"/>
    <w:multiLevelType w:val="hybridMultilevel"/>
    <w:tmpl w:val="6A28DF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A77660"/>
    <w:rsid w:val="001209A6"/>
    <w:rsid w:val="006311F1"/>
    <w:rsid w:val="00A77660"/>
    <w:rsid w:val="00BC01F4"/>
    <w:rsid w:val="00E745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60"/>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7660"/>
    <w:pPr>
      <w:spacing w:after="0" w:line="240" w:lineRule="auto"/>
    </w:pPr>
    <w:rPr>
      <w:lang w:val="en-IN"/>
    </w:rPr>
  </w:style>
  <w:style w:type="paragraph" w:styleId="ListParagraph">
    <w:name w:val="List Paragraph"/>
    <w:basedOn w:val="Normal"/>
    <w:uiPriority w:val="34"/>
    <w:qFormat/>
    <w:rsid w:val="00A77660"/>
    <w:pPr>
      <w:spacing w:after="200" w:line="276" w:lineRule="auto"/>
      <w:ind w:left="720"/>
      <w:contextualSpacing/>
    </w:pPr>
    <w:rPr>
      <w:lang w:val="en-US"/>
    </w:rPr>
  </w:style>
  <w:style w:type="paragraph" w:styleId="BalloonText">
    <w:name w:val="Balloon Text"/>
    <w:basedOn w:val="Normal"/>
    <w:link w:val="BalloonTextChar"/>
    <w:uiPriority w:val="99"/>
    <w:semiHidden/>
    <w:unhideWhenUsed/>
    <w:rsid w:val="00A776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60"/>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993</Words>
  <Characters>5663</Characters>
  <Application>Microsoft Office Word</Application>
  <DocSecurity>0</DocSecurity>
  <Lines>47</Lines>
  <Paragraphs>13</Paragraphs>
  <ScaleCrop>false</ScaleCrop>
  <Company>by adguard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2017-01-04T10:42:00Z</dcterms:created>
  <dcterms:modified xsi:type="dcterms:W3CDTF">2017-01-04T10:53:00Z</dcterms:modified>
</cp:coreProperties>
</file>