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29E7" w:rsidRPr="006771D8" w:rsidRDefault="00AA4086" w:rsidP="00AA4086">
      <w:pPr>
        <w:jc w:val="center"/>
        <w:rPr>
          <w:rFonts w:ascii="Arial Black" w:hAnsi="Arial Black"/>
        </w:rPr>
      </w:pPr>
      <w:r w:rsidRPr="006771D8">
        <w:rPr>
          <w:rFonts w:ascii="Arial Black" w:hAnsi="Arial Black"/>
        </w:rPr>
        <w:t>Zone plate</w:t>
      </w:r>
    </w:p>
    <w:p w:rsidR="00AA4086" w:rsidRPr="006771D8" w:rsidRDefault="00AA4086" w:rsidP="00AA4086">
      <w:pPr>
        <w:rPr>
          <w:rFonts w:ascii="Arial Black" w:hAnsi="Arial Black" w:cs="Andalus"/>
        </w:rPr>
      </w:pPr>
      <w:r w:rsidRPr="006771D8">
        <w:rPr>
          <w:rFonts w:ascii="Arial Black" w:hAnsi="Arial Black" w:cs="Andalus"/>
        </w:rPr>
        <w:t>Diffraction:</w:t>
      </w:r>
    </w:p>
    <w:p w:rsidR="00AA4086" w:rsidRPr="006771D8" w:rsidRDefault="00AA4086" w:rsidP="00AA4086">
      <w:pPr>
        <w:rPr>
          <w:rFonts w:ascii="Andalus" w:hAnsi="Andalus" w:cs="Andalus"/>
        </w:rPr>
      </w:pPr>
      <w:r w:rsidRPr="006771D8">
        <w:rPr>
          <w:rFonts w:ascii="Andalus" w:hAnsi="Andalus" w:cs="Andalus"/>
        </w:rPr>
        <w:tab/>
      </w:r>
      <w:r w:rsidRPr="006771D8">
        <w:rPr>
          <w:rFonts w:ascii="Andalus" w:hAnsi="Andalus" w:cs="Andalus"/>
        </w:rPr>
        <w:tab/>
        <w:t>The bending of light round corners and spreading of light in to the geometrical shadow of an object is called diffraction.</w:t>
      </w:r>
    </w:p>
    <w:p w:rsidR="00AA4086" w:rsidRPr="006771D8" w:rsidRDefault="00AA4086" w:rsidP="00AA4086">
      <w:pPr>
        <w:rPr>
          <w:rFonts w:ascii="Andalus" w:hAnsi="Andalus" w:cs="Andalus"/>
        </w:rPr>
      </w:pPr>
      <w:r w:rsidRPr="006771D8">
        <w:rPr>
          <w:rFonts w:ascii="Andalus" w:hAnsi="Andalus" w:cs="Andalus"/>
        </w:rPr>
        <w:tab/>
      </w:r>
      <w:r w:rsidRPr="006771D8">
        <w:rPr>
          <w:rFonts w:ascii="Andalus" w:hAnsi="Andalus" w:cs="Andalus"/>
        </w:rPr>
        <w:tab/>
        <w:t>There are two types of diffraction phenomenon known as:</w:t>
      </w:r>
    </w:p>
    <w:p w:rsidR="00AA4086" w:rsidRPr="006771D8" w:rsidRDefault="00AA4086" w:rsidP="00AA4086">
      <w:pPr>
        <w:pStyle w:val="ListParagraph"/>
        <w:numPr>
          <w:ilvl w:val="0"/>
          <w:numId w:val="1"/>
        </w:numPr>
        <w:rPr>
          <w:rFonts w:ascii="Andalus" w:hAnsi="Andalus" w:cs="Andalus"/>
        </w:rPr>
      </w:pPr>
      <w:r w:rsidRPr="006771D8">
        <w:rPr>
          <w:rFonts w:ascii="Andalus" w:hAnsi="Andalus" w:cs="Andalus"/>
        </w:rPr>
        <w:t>Fresnel’s diffraction and</w:t>
      </w:r>
    </w:p>
    <w:p w:rsidR="00AA4086" w:rsidRPr="006771D8" w:rsidRDefault="00AA4086" w:rsidP="00AA4086">
      <w:pPr>
        <w:pStyle w:val="ListParagraph"/>
        <w:numPr>
          <w:ilvl w:val="0"/>
          <w:numId w:val="1"/>
        </w:numPr>
        <w:rPr>
          <w:rFonts w:ascii="Andalus" w:hAnsi="Andalus" w:cs="Andalus"/>
        </w:rPr>
      </w:pPr>
      <w:r w:rsidRPr="006771D8">
        <w:rPr>
          <w:rFonts w:ascii="Andalus" w:hAnsi="Andalus" w:cs="Andalus"/>
        </w:rPr>
        <w:t>Frounhoffer diffraction.</w:t>
      </w:r>
    </w:p>
    <w:p w:rsidR="00AA4086" w:rsidRPr="006771D8" w:rsidRDefault="00AA4086" w:rsidP="00AA4086">
      <w:pPr>
        <w:rPr>
          <w:rFonts w:ascii="Arial Black" w:hAnsi="Arial Black" w:cs="Andalus"/>
        </w:rPr>
      </w:pPr>
      <w:r w:rsidRPr="006771D8">
        <w:rPr>
          <w:rFonts w:ascii="Arial Black" w:hAnsi="Arial Black" w:cs="Andalus"/>
        </w:rPr>
        <w:t>Zone plate:</w:t>
      </w:r>
    </w:p>
    <w:p w:rsidR="00AA4086" w:rsidRPr="006771D8" w:rsidRDefault="00AA4086" w:rsidP="00AA4086">
      <w:pPr>
        <w:rPr>
          <w:rFonts w:ascii="Andalus" w:hAnsi="Andalus" w:cs="Andalus"/>
        </w:rPr>
      </w:pPr>
      <w:r w:rsidRPr="006771D8">
        <w:rPr>
          <w:rFonts w:ascii="Andalus" w:hAnsi="Andalus" w:cs="Andalus"/>
        </w:rPr>
        <w:tab/>
      </w:r>
      <w:r w:rsidRPr="006771D8">
        <w:rPr>
          <w:rFonts w:ascii="Andalus" w:hAnsi="Andalus" w:cs="Andalus"/>
        </w:rPr>
        <w:tab/>
        <w:t xml:space="preserve">It is a transparent plate on which circles whose radii, proportional to the square roots of natural numbers 1, 2, 3… are drawn. The alternate annular zones thus formed are blocked. </w:t>
      </w:r>
      <w:r w:rsidR="00302B8C" w:rsidRPr="006771D8">
        <w:rPr>
          <w:rFonts w:ascii="Andalus" w:hAnsi="Andalus" w:cs="Andalus"/>
        </w:rPr>
        <w:t>Such</w:t>
      </w:r>
      <w:r w:rsidRPr="006771D8">
        <w:rPr>
          <w:rFonts w:ascii="Andalus" w:hAnsi="Andalus" w:cs="Andalus"/>
        </w:rPr>
        <w:t xml:space="preserve"> a plate behaves like a convex lens and produces an image of a source of light on the screen placed at a suitable distance.</w:t>
      </w:r>
    </w:p>
    <w:p w:rsidR="00AA4086" w:rsidRPr="006771D8" w:rsidRDefault="00AA4086" w:rsidP="00AA4086">
      <w:pPr>
        <w:rPr>
          <w:rFonts w:ascii="Arial Black" w:hAnsi="Arial Black" w:cs="Andalus"/>
        </w:rPr>
      </w:pPr>
      <w:r w:rsidRPr="006771D8">
        <w:rPr>
          <w:rFonts w:ascii="Arial Black" w:hAnsi="Arial Black" w:cs="Andalus"/>
        </w:rPr>
        <w:t xml:space="preserve">Theory: </w:t>
      </w:r>
    </w:p>
    <w:p w:rsidR="00AA4086" w:rsidRPr="006771D8" w:rsidRDefault="00AA4086" w:rsidP="00AA4086">
      <w:pPr>
        <w:rPr>
          <w:rFonts w:ascii="Andalus" w:hAnsi="Andalus" w:cs="Andalus"/>
        </w:rPr>
      </w:pPr>
      <w:r w:rsidRPr="006771D8">
        <w:rPr>
          <w:rFonts w:ascii="Andalus" w:hAnsi="Andalus" w:cs="Andalus"/>
        </w:rPr>
        <w:tab/>
      </w:r>
      <w:r w:rsidRPr="006771D8">
        <w:rPr>
          <w:rFonts w:ascii="Andalus" w:hAnsi="Andalus" w:cs="Andalus"/>
        </w:rPr>
        <w:tab/>
        <w:t xml:space="preserve">Let ‘O’ be a luminous point object, emitting spherical waves of a wavelength </w:t>
      </w:r>
      <w:r w:rsidR="002443DB" w:rsidRPr="006771D8">
        <w:rPr>
          <w:rFonts w:ascii="Andalus" w:hAnsi="Andalus" w:cs="Andalus"/>
          <w:rtl/>
        </w:rPr>
        <w:t>٨</w:t>
      </w:r>
      <w:r w:rsidR="002443DB" w:rsidRPr="006771D8">
        <w:rPr>
          <w:rFonts w:ascii="Andalus" w:hAnsi="Andalus" w:cs="Andalus"/>
        </w:rPr>
        <w:t xml:space="preserve"> whose effect at the point 'I' on the screen is required. Consider an imaginary plane through P of a transparent medium lying perpendicular to the paper and the line joining OI. Divide this plane in to zones bounded by circles having centres at P and to zones bounded by circles having centres at P and radii PM</w:t>
      </w:r>
      <w:r w:rsidR="002443DB" w:rsidRPr="006771D8">
        <w:rPr>
          <w:rFonts w:ascii="Andalus" w:hAnsi="Andalus" w:cs="Andalus"/>
          <w:vertAlign w:val="subscript"/>
        </w:rPr>
        <w:t>1</w:t>
      </w:r>
      <w:r w:rsidR="002443DB" w:rsidRPr="006771D8">
        <w:rPr>
          <w:rFonts w:ascii="Andalus" w:hAnsi="Andalus" w:cs="Andalus"/>
        </w:rPr>
        <w:t>=r</w:t>
      </w:r>
      <w:r w:rsidR="002443DB" w:rsidRPr="006771D8">
        <w:rPr>
          <w:rFonts w:ascii="Andalus" w:hAnsi="Andalus" w:cs="Andalus"/>
          <w:vertAlign w:val="subscript"/>
        </w:rPr>
        <w:t>1</w:t>
      </w:r>
      <w:r w:rsidR="002443DB" w:rsidRPr="006771D8">
        <w:rPr>
          <w:rFonts w:ascii="Andalus" w:hAnsi="Andalus" w:cs="Andalus"/>
        </w:rPr>
        <w:t>, PM</w:t>
      </w:r>
      <w:r w:rsidR="002443DB" w:rsidRPr="006771D8">
        <w:rPr>
          <w:rFonts w:ascii="Andalus" w:hAnsi="Andalus" w:cs="Andalus"/>
          <w:vertAlign w:val="subscript"/>
        </w:rPr>
        <w:t>2</w:t>
      </w:r>
      <w:r w:rsidR="002443DB" w:rsidRPr="006771D8">
        <w:rPr>
          <w:rFonts w:ascii="Andalus" w:hAnsi="Andalus" w:cs="Andalus"/>
        </w:rPr>
        <w:t>=r</w:t>
      </w:r>
      <w:r w:rsidR="002443DB" w:rsidRPr="006771D8">
        <w:rPr>
          <w:rFonts w:ascii="Andalus" w:hAnsi="Andalus" w:cs="Andalus"/>
          <w:vertAlign w:val="subscript"/>
        </w:rPr>
        <w:t>2</w:t>
      </w:r>
      <w:r w:rsidR="002443DB" w:rsidRPr="006771D8">
        <w:rPr>
          <w:rFonts w:ascii="Andalus" w:hAnsi="Andalus" w:cs="Andalus"/>
        </w:rPr>
        <w:t>, such that.,</w:t>
      </w:r>
    </w:p>
    <w:p w:rsidR="000F77B4" w:rsidRPr="006771D8" w:rsidRDefault="004C5B04" w:rsidP="00AA4086">
      <w:pPr>
        <w:rPr>
          <w:rFonts w:ascii="Andalus" w:eastAsiaTheme="minorEastAsia" w:hAnsi="Andalus" w:cs="Andalus"/>
        </w:rPr>
      </w:pPr>
      <w:r w:rsidRPr="006771D8">
        <w:rPr>
          <w:rFonts w:ascii="Andalus" w:eastAsiaTheme="minorEastAsia" w:hAnsi="Andalus" w:cs="Andalus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119" type="#_x0000_t32" style="position:absolute;margin-left:384pt;margin-top:12.2pt;width:97.5pt;height:130.5pt;z-index:251740160" o:connectortype="straight"/>
        </w:pict>
      </w:r>
      <w:r w:rsidRPr="006771D8">
        <w:rPr>
          <w:rFonts w:ascii="Andalus" w:eastAsiaTheme="minorEastAsia" w:hAnsi="Andalus" w:cs="Andalus"/>
          <w:noProof/>
        </w:rPr>
        <w:pict>
          <v:shape id="_x0000_s1118" type="#_x0000_t32" style="position:absolute;margin-left:282.75pt;margin-top:12.2pt;width:101.25pt;height:126.75pt;flip:y;z-index:251739136" o:connectortype="straight"/>
        </w:pict>
      </w:r>
      <w:r w:rsidR="00030905" w:rsidRPr="006771D8">
        <w:rPr>
          <w:rFonts w:ascii="Andalus" w:eastAsiaTheme="minorEastAsia" w:hAnsi="Andalus" w:cs="Andalus"/>
          <w:noProof/>
        </w:rPr>
        <w:pict>
          <v:rect id="_x0000_s1116" style="position:absolute;margin-left:261pt;margin-top:2.45pt;width:243pt;height:195.75pt;z-index:251737088">
            <v:textbox style="mso-next-textbox:#_x0000_s1116">
              <w:txbxContent>
                <w:p w:rsidR="009B41F6" w:rsidRDefault="009B41F6">
                  <w:pPr>
                    <w:rPr>
                      <w:vertAlign w:val="subscript"/>
                    </w:rPr>
                  </w:pPr>
                  <w:r>
                    <w:t xml:space="preserve">                                       M</w:t>
                  </w:r>
                  <w:r>
                    <w:rPr>
                      <w:vertAlign w:val="subscript"/>
                    </w:rPr>
                    <w:t>n</w:t>
                  </w:r>
                </w:p>
                <w:p w:rsidR="009B41F6" w:rsidRDefault="009B41F6" w:rsidP="009B41F6">
                  <w:r>
                    <w:rPr>
                      <w:vertAlign w:val="subscript"/>
                    </w:rPr>
                    <w:t xml:space="preserve"> </w:t>
                  </w:r>
                  <w:r>
                    <w:t xml:space="preserve">                                       M</w:t>
                  </w:r>
                  <w:r>
                    <w:rPr>
                      <w:vertAlign w:val="subscript"/>
                    </w:rPr>
                    <w:t>4</w:t>
                  </w:r>
                </w:p>
                <w:p w:rsidR="009B41F6" w:rsidRDefault="009B41F6" w:rsidP="009B41F6">
                  <w:r>
                    <w:t xml:space="preserve">                                        M</w:t>
                  </w:r>
                  <w:r>
                    <w:rPr>
                      <w:vertAlign w:val="subscript"/>
                    </w:rPr>
                    <w:t>3</w:t>
                  </w:r>
                </w:p>
                <w:p w:rsidR="009B41F6" w:rsidRDefault="009B41F6" w:rsidP="009B41F6">
                  <w:pPr>
                    <w:rPr>
                      <w:vertAlign w:val="subscript"/>
                    </w:rPr>
                  </w:pPr>
                  <w:r>
                    <w:t xml:space="preserve">                                         M</w:t>
                  </w:r>
                  <w:r>
                    <w:rPr>
                      <w:vertAlign w:val="subscript"/>
                    </w:rPr>
                    <w:t>2</w:t>
                  </w:r>
                </w:p>
                <w:p w:rsidR="009B41F6" w:rsidRDefault="009B41F6" w:rsidP="009B41F6">
                  <w:r>
                    <w:rPr>
                      <w:vertAlign w:val="subscript"/>
                    </w:rPr>
                    <w:t xml:space="preserve">                                                               </w:t>
                  </w:r>
                  <w:r>
                    <w:t>M</w:t>
                  </w:r>
                  <w:r>
                    <w:rPr>
                      <w:vertAlign w:val="subscript"/>
                    </w:rPr>
                    <w:t>1</w:t>
                  </w:r>
                </w:p>
                <w:p w:rsidR="009B41F6" w:rsidRDefault="009B41F6" w:rsidP="009B41F6"/>
                <w:p w:rsidR="00030905" w:rsidRDefault="009B41F6" w:rsidP="00030905">
                  <w:r>
                    <w:t xml:space="preserve">O                  </w:t>
                  </w:r>
                  <w:r w:rsidR="004C5B04">
                    <w:t>u</w:t>
                  </w:r>
                  <w:r>
                    <w:t xml:space="preserve">                        P</w:t>
                  </w:r>
                  <w:r w:rsidR="004C5B04">
                    <w:t xml:space="preserve">                 </w:t>
                  </w:r>
                  <w:r>
                    <w:t>u</w:t>
                  </w:r>
                  <w:r w:rsidR="005215FA">
                    <w:t xml:space="preserve">                </w:t>
                  </w:r>
                  <w:r w:rsidR="00030905">
                    <w:t xml:space="preserve"> I</w:t>
                  </w:r>
                </w:p>
                <w:p w:rsidR="00030905" w:rsidRPr="009B41F6" w:rsidRDefault="00030905" w:rsidP="00030905">
                  <w:pPr>
                    <w:jc w:val="center"/>
                  </w:pPr>
                  <w:r>
                    <w:t>(a)</w:t>
                  </w:r>
                </w:p>
              </w:txbxContent>
            </v:textbox>
          </v:rect>
        </w:pict>
      </w:r>
      <w:r w:rsidR="004B0FC4" w:rsidRPr="006771D8">
        <w:rPr>
          <w:rFonts w:ascii="Andalus" w:eastAsiaTheme="minorEastAsia" w:hAnsi="Andalus" w:cs="Andalus"/>
          <w:noProof/>
        </w:rPr>
        <w:pict>
          <v:shape id="_x0000_s1121" type="#_x0000_t32" style="position:absolute;margin-left:384pt;margin-top:31.7pt;width:0;height:12pt;z-index:251742208" o:connectortype="straight"/>
        </w:pict>
      </w:r>
      <w:r w:rsidR="004B0FC4" w:rsidRPr="006771D8">
        <w:rPr>
          <w:rFonts w:ascii="Andalus" w:eastAsiaTheme="minorEastAsia" w:hAnsi="Andalus" w:cs="Andalus"/>
          <w:noProof/>
        </w:rPr>
        <w:pict>
          <v:shape id="_x0000_s1120" type="#_x0000_t32" style="position:absolute;margin-left:384pt;margin-top:12.2pt;width:0;height:11.25pt;z-index:251741184" o:connectortype="straight"/>
        </w:pict>
      </w:r>
    </w:p>
    <w:p w:rsidR="004B0FC4" w:rsidRPr="006771D8" w:rsidRDefault="004C5B04" w:rsidP="00AA4086">
      <w:pPr>
        <w:rPr>
          <w:rFonts w:ascii="Andalus" w:eastAsiaTheme="minorEastAsia" w:hAnsi="Andalus" w:cs="Andalus"/>
        </w:rPr>
      </w:pPr>
      <w:r>
        <w:rPr>
          <w:rFonts w:ascii="Andalus" w:eastAsiaTheme="minorEastAsia" w:hAnsi="Andalus" w:cs="Andalus"/>
          <w:noProof/>
        </w:rPr>
        <w:pict>
          <v:shape id="_x0000_s1278" type="#_x0000_t32" style="position:absolute;margin-left:412.5pt;margin-top:19.65pt;width:4.5pt;height:9pt;z-index:251829248" o:connectortype="straight">
            <v:stroke endarrow="block"/>
          </v:shape>
        </w:pict>
      </w:r>
      <w:r>
        <w:rPr>
          <w:rFonts w:ascii="Andalus" w:eastAsiaTheme="minorEastAsia" w:hAnsi="Andalus" w:cs="Andalus"/>
          <w:noProof/>
        </w:rPr>
        <w:pict>
          <v:shape id="_x0000_s1266" type="#_x0000_t32" style="position:absolute;margin-left:348pt;margin-top:19.65pt;width:5.25pt;height:9pt;flip:y;z-index:251824128" o:connectortype="straight">
            <v:stroke endarrow="block"/>
          </v:shape>
        </w:pict>
      </w:r>
      <w:r w:rsidRPr="006771D8">
        <w:rPr>
          <w:rFonts w:ascii="Andalus" w:eastAsiaTheme="minorEastAsia" w:hAnsi="Andalus" w:cs="Andalus"/>
          <w:noProof/>
        </w:rPr>
        <w:pict>
          <v:shape id="_x0000_s1129" type="#_x0000_t32" style="position:absolute;margin-left:384pt;margin-top:2.4pt;width:97.5pt;height:111pt;z-index:251750400" o:connectortype="straight"/>
        </w:pict>
      </w:r>
      <w:r w:rsidRPr="006771D8">
        <w:rPr>
          <w:rFonts w:ascii="Andalus" w:eastAsiaTheme="minorEastAsia" w:hAnsi="Andalus" w:cs="Andalus"/>
          <w:noProof/>
        </w:rPr>
        <w:pict>
          <v:shape id="_x0000_s1131" type="#_x0000_t32" style="position:absolute;margin-left:384pt;margin-top:28.65pt;width:101.25pt;height:84.75pt;z-index:251752448" o:connectortype="straight"/>
        </w:pict>
      </w:r>
      <w:r w:rsidRPr="006771D8">
        <w:rPr>
          <w:rFonts w:ascii="Andalus" w:eastAsiaTheme="minorEastAsia" w:hAnsi="Andalus" w:cs="Andalus"/>
          <w:noProof/>
        </w:rPr>
        <w:pict>
          <v:shape id="_x0000_s1128" type="#_x0000_t32" style="position:absolute;margin-left:282.75pt;margin-top:2.4pt;width:101.25pt;height:107.25pt;flip:x;z-index:251749376" o:connectortype="straight"/>
        </w:pict>
      </w:r>
      <w:r w:rsidR="004B0FC4" w:rsidRPr="006771D8">
        <w:rPr>
          <w:rFonts w:ascii="Andalus" w:eastAsiaTheme="minorEastAsia" w:hAnsi="Andalus" w:cs="Andalus"/>
          <w:noProof/>
        </w:rPr>
        <w:pict>
          <v:shape id="_x0000_s1122" type="#_x0000_t32" style="position:absolute;margin-left:384pt;margin-top:19.65pt;width:0;height:9pt;z-index:251743232" o:connectortype="straight"/>
        </w:pict>
      </w:r>
    </w:p>
    <w:p w:rsidR="004B0FC4" w:rsidRPr="006771D8" w:rsidRDefault="004C5B04" w:rsidP="00AA4086">
      <w:pPr>
        <w:rPr>
          <w:rFonts w:ascii="Andalus" w:eastAsiaTheme="minorEastAsia" w:hAnsi="Andalus" w:cs="Andalus"/>
        </w:rPr>
      </w:pPr>
      <w:r>
        <w:rPr>
          <w:rFonts w:ascii="Andalus" w:eastAsiaTheme="minorEastAsia" w:hAnsi="Andalus" w:cs="Andalus"/>
          <w:noProof/>
        </w:rPr>
        <w:pict>
          <v:shape id="_x0000_s1283" type="#_x0000_t32" style="position:absolute;margin-left:408.75pt;margin-top:17.35pt;width:8.25pt;height:8.25pt;z-index:251833344" o:connectortype="straight">
            <v:stroke endarrow="block"/>
          </v:shape>
        </w:pict>
      </w:r>
      <w:r>
        <w:rPr>
          <w:rFonts w:ascii="Andalus" w:eastAsiaTheme="minorEastAsia" w:hAnsi="Andalus" w:cs="Andalus"/>
          <w:noProof/>
        </w:rPr>
        <w:pict>
          <v:shape id="_x0000_s1280" type="#_x0000_t32" style="position:absolute;margin-left:408.75pt;margin-top:.85pt;width:8.25pt;height:5.7pt;z-index:251830272" o:connectortype="straight">
            <v:stroke endarrow="block"/>
          </v:shape>
        </w:pict>
      </w:r>
      <w:r>
        <w:rPr>
          <w:rFonts w:ascii="Andalus" w:eastAsiaTheme="minorEastAsia" w:hAnsi="Andalus" w:cs="Andalus"/>
          <w:noProof/>
        </w:rPr>
        <w:pict>
          <v:shape id="_x0000_s1269" type="#_x0000_t32" style="position:absolute;margin-left:348pt;margin-top:25.6pt;width:5.25pt;height:6pt;flip:y;z-index:251826176" o:connectortype="straight">
            <v:stroke endarrow="block"/>
          </v:shape>
        </w:pict>
      </w:r>
      <w:r w:rsidRPr="006771D8">
        <w:rPr>
          <w:rFonts w:ascii="Andalus" w:eastAsiaTheme="minorEastAsia" w:hAnsi="Andalus" w:cs="Andalus"/>
          <w:noProof/>
        </w:rPr>
        <w:pict>
          <v:shape id="_x0000_s1130" type="#_x0000_t32" style="position:absolute;margin-left:279pt;margin-top:.85pt;width:105pt;height:84.75pt;flip:x;z-index:251751424" o:connectortype="straight"/>
        </w:pict>
      </w:r>
      <w:r>
        <w:rPr>
          <w:rFonts w:ascii="Andalus" w:eastAsiaTheme="minorEastAsia" w:hAnsi="Andalus" w:cs="Andalus"/>
          <w:noProof/>
        </w:rPr>
        <w:pict>
          <v:shape id="_x0000_s1267" type="#_x0000_t32" style="position:absolute;margin-left:348pt;margin-top:6.55pt;width:5.25pt;height:5.55pt;flip:y;z-index:251825152" o:connectortype="straight">
            <v:stroke endarrow="block"/>
          </v:shape>
        </w:pict>
      </w:r>
      <w:r w:rsidRPr="006771D8">
        <w:rPr>
          <w:rFonts w:ascii="Andalus" w:eastAsiaTheme="minorEastAsia" w:hAnsi="Andalus" w:cs="Andalus"/>
          <w:noProof/>
        </w:rPr>
        <w:pict>
          <v:shape id="_x0000_s1133" type="#_x0000_t32" style="position:absolute;margin-left:384pt;margin-top:12.1pt;width:101.25pt;height:1in;z-index:251754496" o:connectortype="straight"/>
        </w:pict>
      </w:r>
      <w:r w:rsidRPr="006771D8">
        <w:rPr>
          <w:rFonts w:ascii="Andalus" w:eastAsiaTheme="minorEastAsia" w:hAnsi="Andalus" w:cs="Andalus"/>
          <w:noProof/>
        </w:rPr>
        <w:pict>
          <v:shape id="_x0000_s1132" type="#_x0000_t32" style="position:absolute;margin-left:279pt;margin-top:12.1pt;width:105pt;height:1in;flip:x;z-index:251753472" o:connectortype="straight"/>
        </w:pict>
      </w:r>
      <w:r w:rsidR="004B0FC4" w:rsidRPr="006771D8">
        <w:rPr>
          <w:rFonts w:ascii="Andalus" w:eastAsiaTheme="minorEastAsia" w:hAnsi="Andalus" w:cs="Andalus"/>
          <w:noProof/>
        </w:rPr>
        <w:pict>
          <v:shape id="_x0000_s1124" type="#_x0000_t32" style="position:absolute;margin-left:384pt;margin-top:25.6pt;width:0;height:12pt;z-index:251745280" o:connectortype="straight"/>
        </w:pict>
      </w:r>
      <w:r w:rsidR="004B0FC4" w:rsidRPr="006771D8">
        <w:rPr>
          <w:rFonts w:ascii="Andalus" w:eastAsiaTheme="minorEastAsia" w:hAnsi="Andalus" w:cs="Andalus"/>
          <w:noProof/>
        </w:rPr>
        <w:pict>
          <v:shape id="_x0000_s1123" type="#_x0000_t32" style="position:absolute;margin-left:384pt;margin-top:.85pt;width:0;height:16.5pt;z-index:251744256" o:connectortype="straight"/>
        </w:pict>
      </w:r>
    </w:p>
    <w:p w:rsidR="004B0FC4" w:rsidRPr="006771D8" w:rsidRDefault="004C5B04" w:rsidP="00AA4086">
      <w:pPr>
        <w:rPr>
          <w:rFonts w:ascii="Andalus" w:eastAsiaTheme="minorEastAsia" w:hAnsi="Andalus" w:cs="Andalus"/>
        </w:rPr>
      </w:pPr>
      <w:r>
        <w:rPr>
          <w:rFonts w:ascii="Andalus" w:eastAsiaTheme="minorEastAsia" w:hAnsi="Andalus" w:cs="Andalus"/>
          <w:noProof/>
        </w:rPr>
        <w:pict>
          <v:shape id="_x0000_s1284" type="#_x0000_t32" style="position:absolute;margin-left:412.5pt;margin-top:17pt;width:11.25pt;height:7.75pt;z-index:251834368" o:connectortype="straight">
            <v:stroke endarrow="block"/>
          </v:shape>
        </w:pict>
      </w:r>
      <w:r>
        <w:rPr>
          <w:rFonts w:ascii="Andalus" w:eastAsiaTheme="minorEastAsia" w:hAnsi="Andalus" w:cs="Andalus"/>
          <w:noProof/>
        </w:rPr>
        <w:pict>
          <v:shape id="_x0000_s1282" type="#_x0000_t32" style="position:absolute;margin-left:408.75pt;margin-top:2.25pt;width:8.25pt;height:6pt;z-index:251832320" o:connectortype="straight">
            <v:stroke endarrow="block"/>
          </v:shape>
        </w:pict>
      </w:r>
      <w:r>
        <w:rPr>
          <w:rFonts w:ascii="Andalus" w:eastAsiaTheme="minorEastAsia" w:hAnsi="Andalus" w:cs="Andalus"/>
          <w:noProof/>
        </w:rPr>
        <w:pict>
          <v:shape id="_x0000_s1271" type="#_x0000_t32" style="position:absolute;margin-left:342.75pt;margin-top:17pt;width:10.5pt;height:7.75pt;flip:y;z-index:251828224" o:connectortype="straight">
            <v:stroke endarrow="block"/>
          </v:shape>
        </w:pict>
      </w:r>
      <w:r>
        <w:rPr>
          <w:rFonts w:ascii="Andalus" w:eastAsiaTheme="minorEastAsia" w:hAnsi="Andalus" w:cs="Andalus"/>
          <w:noProof/>
        </w:rPr>
        <w:pict>
          <v:shape id="_x0000_s1270" type="#_x0000_t32" style="position:absolute;margin-left:342.75pt;margin-top:8.25pt;width:5.25pt;height:2.25pt;flip:y;z-index:251827200" o:connectortype="straight">
            <v:stroke endarrow="block"/>
          </v:shape>
        </w:pict>
      </w:r>
      <w:r w:rsidRPr="006771D8">
        <w:rPr>
          <w:rFonts w:ascii="Andalus" w:eastAsiaTheme="minorEastAsia" w:hAnsi="Andalus" w:cs="Andalus"/>
          <w:noProof/>
        </w:rPr>
        <w:pict>
          <v:shape id="_x0000_s1135" type="#_x0000_t32" style="position:absolute;margin-left:384pt;margin-top:2.25pt;width:101.25pt;height:52.5pt;z-index:251756544" o:connectortype="straight"/>
        </w:pict>
      </w:r>
      <w:r w:rsidRPr="006771D8">
        <w:rPr>
          <w:rFonts w:ascii="Andalus" w:eastAsiaTheme="minorEastAsia" w:hAnsi="Andalus" w:cs="Andalus"/>
          <w:noProof/>
        </w:rPr>
        <w:pict>
          <v:shape id="_x0000_s1134" type="#_x0000_t32" style="position:absolute;margin-left:279pt;margin-top:2.25pt;width:105pt;height:52.5pt;flip:x;z-index:251755520" o:connectortype="straight"/>
        </w:pict>
      </w:r>
      <w:r w:rsidR="004B0FC4" w:rsidRPr="006771D8">
        <w:rPr>
          <w:rFonts w:ascii="Andalus" w:eastAsiaTheme="minorEastAsia" w:hAnsi="Andalus" w:cs="Andalus"/>
          <w:noProof/>
        </w:rPr>
        <w:pict>
          <v:shape id="_x0000_s1126" type="#_x0000_t32" style="position:absolute;margin-left:384pt;margin-top:32.25pt;width:0;height:9.75pt;z-index:251747328" o:connectortype="straight"/>
        </w:pict>
      </w:r>
      <w:r w:rsidR="004B0FC4" w:rsidRPr="006771D8">
        <w:rPr>
          <w:rFonts w:ascii="Andalus" w:eastAsiaTheme="minorEastAsia" w:hAnsi="Andalus" w:cs="Andalus"/>
          <w:noProof/>
        </w:rPr>
        <w:pict>
          <v:shape id="_x0000_s1125" type="#_x0000_t32" style="position:absolute;margin-left:384pt;margin-top:10.5pt;width:0;height:14.25pt;z-index:251746304" o:connectortype="straight"/>
        </w:pict>
      </w:r>
    </w:p>
    <w:p w:rsidR="004B0FC4" w:rsidRPr="006771D8" w:rsidRDefault="004C5B04" w:rsidP="00AA4086">
      <w:pPr>
        <w:rPr>
          <w:rFonts w:ascii="Andalus" w:eastAsiaTheme="minorEastAsia" w:hAnsi="Andalus" w:cs="Andalus"/>
        </w:rPr>
      </w:pPr>
      <w:r>
        <w:rPr>
          <w:rFonts w:ascii="Andalus" w:eastAsiaTheme="minorEastAsia" w:hAnsi="Andalus" w:cs="Andalus"/>
          <w:noProof/>
        </w:rPr>
        <w:pict>
          <v:shape id="_x0000_s1286" type="#_x0000_t32" style="position:absolute;margin-left:417pt;margin-top:25.45pt;width:6.75pt;height:0;z-index:251836416" o:connectortype="straight">
            <v:stroke endarrow="block"/>
          </v:shape>
        </w:pict>
      </w:r>
      <w:r>
        <w:rPr>
          <w:rFonts w:ascii="Andalus" w:eastAsiaTheme="minorEastAsia" w:hAnsi="Andalus" w:cs="Andalus"/>
          <w:noProof/>
        </w:rPr>
        <w:pict>
          <v:shape id="_x0000_s1285" type="#_x0000_t32" style="position:absolute;margin-left:333pt;margin-top:25.45pt;width:5.25pt;height:0;z-index:251835392" o:connectortype="straight">
            <v:stroke endarrow="block"/>
          </v:shape>
        </w:pict>
      </w:r>
      <w:r w:rsidRPr="006771D8">
        <w:rPr>
          <w:rFonts w:ascii="Andalus" w:eastAsiaTheme="minorEastAsia" w:hAnsi="Andalus" w:cs="Andalus"/>
          <w:noProof/>
        </w:rPr>
        <w:pict>
          <v:shape id="_x0000_s1117" type="#_x0000_t32" style="position:absolute;margin-left:279pt;margin-top:25.45pt;width:206.25pt;height:0;z-index:251738112" o:connectortype="straight"/>
        </w:pict>
      </w:r>
      <w:r w:rsidR="004B0FC4" w:rsidRPr="006771D8">
        <w:rPr>
          <w:rFonts w:ascii="Andalus" w:eastAsiaTheme="minorEastAsia" w:hAnsi="Andalus" w:cs="Andalus"/>
          <w:noProof/>
        </w:rPr>
        <w:pict>
          <v:shape id="_x0000_s1127" type="#_x0000_t32" style="position:absolute;margin-left:384pt;margin-top:13.45pt;width:0;height:8.25pt;z-index:251748352" o:connectortype="straight"/>
        </w:pict>
      </w:r>
    </w:p>
    <w:p w:rsidR="004B0FC4" w:rsidRPr="006771D8" w:rsidRDefault="005215FA" w:rsidP="00AA4086">
      <w:pPr>
        <w:rPr>
          <w:rFonts w:ascii="Andalus" w:eastAsiaTheme="minorEastAsia" w:hAnsi="Andalus" w:cs="Andalus"/>
        </w:rPr>
      </w:pPr>
      <w:r w:rsidRPr="006771D8">
        <w:rPr>
          <w:rFonts w:ascii="Andalus" w:eastAsiaTheme="minorEastAsia" w:hAnsi="Andalus" w:cs="Andalus"/>
          <w:noProof/>
        </w:rPr>
        <w:pict>
          <v:shape id="_x0000_s1159" type="#_x0000_t32" style="position:absolute;margin-left:443.25pt;margin-top:19.1pt;width:38.25pt;height:.05pt;z-index:251779072" o:connectortype="straight">
            <v:stroke endarrow="block"/>
          </v:shape>
        </w:pict>
      </w:r>
      <w:r w:rsidR="004C5B04" w:rsidRPr="006771D8">
        <w:rPr>
          <w:rFonts w:ascii="Andalus" w:eastAsiaTheme="minorEastAsia" w:hAnsi="Andalus" w:cs="Andalus"/>
          <w:noProof/>
        </w:rPr>
        <w:pict>
          <v:shape id="_x0000_s1158" type="#_x0000_t32" style="position:absolute;margin-left:393.75pt;margin-top:19.1pt;width:33.75pt;height:0;flip:x;z-index:251778048" o:connectortype="straight">
            <v:stroke endarrow="block"/>
          </v:shape>
        </w:pict>
      </w:r>
      <w:r w:rsidR="004C5B04" w:rsidRPr="006771D8">
        <w:rPr>
          <w:rFonts w:ascii="Andalus" w:eastAsiaTheme="minorEastAsia" w:hAnsi="Andalus" w:cs="Andalus"/>
          <w:noProof/>
        </w:rPr>
        <w:pict>
          <v:shape id="_x0000_s1161" type="#_x0000_t32" style="position:absolute;margin-left:329.25pt;margin-top:19.1pt;width:46.5pt;height:0;z-index:251781120" o:connectortype="straight">
            <v:stroke endarrow="block"/>
          </v:shape>
        </w:pict>
      </w:r>
      <w:r w:rsidR="004C5B04" w:rsidRPr="006771D8">
        <w:rPr>
          <w:rFonts w:ascii="Andalus" w:eastAsiaTheme="minorEastAsia" w:hAnsi="Andalus" w:cs="Andalus"/>
          <w:noProof/>
        </w:rPr>
        <w:pict>
          <v:shape id="_x0000_s1160" type="#_x0000_t32" style="position:absolute;margin-left:279pt;margin-top:19.1pt;width:36pt;height:0;flip:x;z-index:251780096" o:connectortype="straight">
            <v:stroke endarrow="block"/>
          </v:shape>
        </w:pict>
      </w:r>
    </w:p>
    <w:p w:rsidR="00045CB9" w:rsidRPr="006771D8" w:rsidRDefault="00045CB9" w:rsidP="004B0FC4">
      <w:pPr>
        <w:rPr>
          <w:rFonts w:ascii="Andalus" w:hAnsi="Andalus" w:cs="Andalus"/>
        </w:rPr>
      </w:pPr>
    </w:p>
    <w:p w:rsidR="006B59C7" w:rsidRDefault="006B59C7" w:rsidP="004B0FC4">
      <w:pPr>
        <w:rPr>
          <w:rFonts w:ascii="Andalus" w:hAnsi="Andalus" w:cs="Andalus"/>
        </w:rPr>
      </w:pPr>
    </w:p>
    <w:p w:rsidR="004B0FC4" w:rsidRPr="006771D8" w:rsidRDefault="004B0FC4" w:rsidP="004B0FC4">
      <w:pPr>
        <w:rPr>
          <w:rFonts w:ascii="Andalus" w:eastAsiaTheme="minorEastAsia" w:hAnsi="Andalus" w:cs="Andalus"/>
        </w:rPr>
      </w:pPr>
      <w:r w:rsidRPr="006771D8">
        <w:rPr>
          <w:rFonts w:ascii="Andalus" w:hAnsi="Andalus" w:cs="Andalus"/>
        </w:rPr>
        <w:t>OM</w:t>
      </w:r>
      <w:r w:rsidRPr="006771D8">
        <w:rPr>
          <w:rFonts w:ascii="Andalus" w:hAnsi="Andalus" w:cs="Andalus"/>
          <w:vertAlign w:val="subscript"/>
        </w:rPr>
        <w:t>1</w:t>
      </w:r>
      <w:r w:rsidRPr="006771D8">
        <w:rPr>
          <w:rFonts w:ascii="Andalus" w:hAnsi="Andalus" w:cs="Andalus"/>
        </w:rPr>
        <w:t>+IM</w:t>
      </w:r>
      <w:r w:rsidRPr="006771D8">
        <w:rPr>
          <w:rFonts w:ascii="Andalus" w:hAnsi="Andalus" w:cs="Andalus"/>
          <w:vertAlign w:val="subscript"/>
        </w:rPr>
        <w:t>1</w:t>
      </w:r>
      <w:r w:rsidRPr="006771D8">
        <w:rPr>
          <w:rFonts w:ascii="Andalus" w:hAnsi="Andalus" w:cs="Andalus"/>
        </w:rPr>
        <w:t xml:space="preserve">=OP+IP+ </w:t>
      </w:r>
      <m:oMath>
        <m:f>
          <m:fPr>
            <m:ctrlPr>
              <w:rPr>
                <w:rFonts w:ascii="Cambria Math" w:hAnsi="Cambria Math" w:cs="Andalus"/>
                <w:i/>
              </w:rPr>
            </m:ctrlPr>
          </m:fPr>
          <m:num>
            <m:r>
              <w:rPr>
                <w:rFonts w:ascii="Cambria Math" w:hAnsi="Cambria Math" w:cs="Andalus"/>
                <w:rtl/>
              </w:rPr>
              <m:t>٨</m:t>
            </m:r>
          </m:num>
          <m:den>
            <m:r>
              <w:rPr>
                <w:rFonts w:ascii="Cambria Math" w:hAnsi="Cambria Math" w:cs="Andalus"/>
              </w:rPr>
              <m:t>2</m:t>
            </m:r>
          </m:den>
        </m:f>
      </m:oMath>
    </w:p>
    <w:p w:rsidR="004B0FC4" w:rsidRPr="006771D8" w:rsidRDefault="004B0FC4" w:rsidP="004B0FC4">
      <w:pPr>
        <w:rPr>
          <w:rFonts w:ascii="Andalus" w:eastAsiaTheme="minorEastAsia" w:hAnsi="Andalus" w:cs="Andalus"/>
        </w:rPr>
      </w:pPr>
      <w:r w:rsidRPr="006771D8">
        <w:rPr>
          <w:rFonts w:ascii="Andalus" w:eastAsiaTheme="minorEastAsia" w:hAnsi="Andalus" w:cs="Andalus"/>
          <w:noProof/>
        </w:rPr>
        <w:pict>
          <v:shape id="_x0000_s1074" type="#_x0000_t32" style="position:absolute;margin-left:-4.5pt;margin-top:34.6pt;width:108pt;height:0;z-index:251698176" o:connectortype="straight"/>
        </w:pict>
      </w:r>
      <w:r w:rsidRPr="006771D8">
        <w:rPr>
          <w:rFonts w:ascii="Andalus" w:eastAsiaTheme="minorEastAsia" w:hAnsi="Andalus" w:cs="Andalus"/>
        </w:rPr>
        <w:t>OM</w:t>
      </w:r>
      <w:r w:rsidRPr="006771D8">
        <w:rPr>
          <w:rFonts w:ascii="Andalus" w:eastAsiaTheme="minorEastAsia" w:hAnsi="Andalus" w:cs="Andalus"/>
          <w:vertAlign w:val="subscript"/>
        </w:rPr>
        <w:t>2</w:t>
      </w:r>
      <w:r w:rsidRPr="006771D8">
        <w:rPr>
          <w:rFonts w:ascii="Andalus" w:eastAsiaTheme="minorEastAsia" w:hAnsi="Andalus" w:cs="Andalus"/>
        </w:rPr>
        <w:t>+IM</w:t>
      </w:r>
      <w:r w:rsidRPr="006771D8">
        <w:rPr>
          <w:rFonts w:ascii="Andalus" w:eastAsiaTheme="minorEastAsia" w:hAnsi="Andalus" w:cs="Andalus"/>
          <w:vertAlign w:val="subscript"/>
        </w:rPr>
        <w:t>2</w:t>
      </w:r>
      <w:r w:rsidRPr="006771D8">
        <w:rPr>
          <w:rFonts w:ascii="Andalus" w:eastAsiaTheme="minorEastAsia" w:hAnsi="Andalus" w:cs="Andalus"/>
        </w:rPr>
        <w:t xml:space="preserve">=OP+IP +2 </w:t>
      </w:r>
      <m:oMath>
        <m:f>
          <m:fPr>
            <m:ctrlPr>
              <w:rPr>
                <w:rFonts w:ascii="Cambria Math" w:eastAsiaTheme="minorEastAsia" w:hAnsi="Cambria Math" w:cs="Andalus"/>
                <w:i/>
              </w:rPr>
            </m:ctrlPr>
          </m:fPr>
          <m:num>
            <m:r>
              <w:rPr>
                <w:rFonts w:ascii="Cambria Math" w:eastAsiaTheme="minorEastAsia" w:hAnsi="Cambria Math" w:cs="Andalus"/>
                <w:rtl/>
              </w:rPr>
              <m:t>٨</m:t>
            </m:r>
          </m:num>
          <m:den>
            <m:r>
              <w:rPr>
                <w:rFonts w:ascii="Cambria Math" w:eastAsiaTheme="minorEastAsia" w:hAnsi="Cambria Math" w:cs="Andalus"/>
              </w:rPr>
              <m:t>2</m:t>
            </m:r>
          </m:den>
        </m:f>
      </m:oMath>
    </w:p>
    <w:p w:rsidR="004B0FC4" w:rsidRPr="006771D8" w:rsidRDefault="004B0FC4" w:rsidP="004B0FC4">
      <w:pPr>
        <w:rPr>
          <w:rFonts w:ascii="Andalus" w:eastAsiaTheme="minorEastAsia" w:hAnsi="Andalus" w:cs="Andalus"/>
        </w:rPr>
      </w:pPr>
      <w:r w:rsidRPr="006771D8">
        <w:rPr>
          <w:rFonts w:ascii="Andalus" w:hAnsi="Andalus" w:cs="Andalus"/>
        </w:rPr>
        <w:t>OM</w:t>
      </w:r>
      <w:r w:rsidRPr="006771D8">
        <w:rPr>
          <w:rFonts w:ascii="Andalus" w:hAnsi="Andalus" w:cs="Andalus"/>
          <w:vertAlign w:val="subscript"/>
        </w:rPr>
        <w:t>n</w:t>
      </w:r>
      <w:r w:rsidRPr="006771D8">
        <w:rPr>
          <w:rFonts w:ascii="Andalus" w:hAnsi="Andalus" w:cs="Andalus"/>
        </w:rPr>
        <w:t>+IM</w:t>
      </w:r>
      <w:r w:rsidRPr="006771D8">
        <w:rPr>
          <w:rFonts w:ascii="Andalus" w:hAnsi="Andalus" w:cs="Andalus"/>
          <w:vertAlign w:val="subscript"/>
        </w:rPr>
        <w:t>n</w:t>
      </w:r>
      <w:r w:rsidRPr="006771D8">
        <w:rPr>
          <w:rFonts w:ascii="Andalus" w:hAnsi="Andalus" w:cs="Andalus"/>
        </w:rPr>
        <w:t xml:space="preserve">=OP+IP+n </w:t>
      </w:r>
      <m:oMath>
        <m:f>
          <m:fPr>
            <m:ctrlPr>
              <w:rPr>
                <w:rFonts w:ascii="Cambria Math" w:hAnsi="Cambria Math" w:cs="Andalus"/>
                <w:i/>
              </w:rPr>
            </m:ctrlPr>
          </m:fPr>
          <m:num>
            <m:r>
              <w:rPr>
                <w:rFonts w:ascii="Cambria Math" w:hAnsi="Cambria Math" w:cs="Andalus"/>
                <w:rtl/>
              </w:rPr>
              <m:t>٨</m:t>
            </m:r>
          </m:num>
          <m:den>
            <m:r>
              <w:rPr>
                <w:rFonts w:ascii="Cambria Math" w:hAnsi="Cambria Math" w:cs="Andalus"/>
              </w:rPr>
              <m:t>2</m:t>
            </m:r>
          </m:den>
        </m:f>
      </m:oMath>
    </w:p>
    <w:p w:rsidR="00D56E3A" w:rsidRPr="006771D8" w:rsidRDefault="00D56E3A" w:rsidP="004B0FC4">
      <w:pPr>
        <w:rPr>
          <w:rFonts w:ascii="Andalus" w:eastAsiaTheme="minorEastAsia" w:hAnsi="Andalus" w:cs="Andalus"/>
        </w:rPr>
      </w:pPr>
      <w:r w:rsidRPr="006771D8">
        <w:rPr>
          <w:rFonts w:ascii="Andalus" w:eastAsiaTheme="minorEastAsia" w:hAnsi="Andalus" w:cs="Andalus"/>
        </w:rPr>
        <w:lastRenderedPageBreak/>
        <w:tab/>
      </w:r>
      <w:r w:rsidRPr="006771D8">
        <w:rPr>
          <w:rFonts w:ascii="Andalus" w:eastAsiaTheme="minorEastAsia" w:hAnsi="Andalus" w:cs="Andalus"/>
        </w:rPr>
        <w:tab/>
        <w:t xml:space="preserve">The angular rings thus formed are half-period zones for the images I because length of the path of light through the corresponding points of any two consecutive zones differs </w:t>
      </w:r>
      <w:r w:rsidR="00B96969" w:rsidRPr="006771D8">
        <w:rPr>
          <w:rFonts w:ascii="Andalus" w:eastAsiaTheme="minorEastAsia" w:hAnsi="Andalus" w:cs="Andalus"/>
        </w:rPr>
        <w:t>by</w:t>
      </w:r>
      <m:oMath>
        <m:f>
          <m:fPr>
            <m:ctrlPr>
              <w:rPr>
                <w:rFonts w:ascii="Cambria Math" w:eastAsiaTheme="minorEastAsia" w:hAnsi="Cambria Math" w:cs="Andalus"/>
                <w:i/>
              </w:rPr>
            </m:ctrlPr>
          </m:fPr>
          <m:num>
            <m:r>
              <w:rPr>
                <w:rFonts w:ascii="Cambria Math" w:eastAsiaTheme="minorEastAsia" w:hAnsi="Cambria Math" w:cs="Andalus"/>
                <w:rtl/>
              </w:rPr>
              <m:t>٨</m:t>
            </m:r>
          </m:num>
          <m:den>
            <m:r>
              <w:rPr>
                <w:rFonts w:ascii="Cambria Math" w:eastAsiaTheme="minorEastAsia" w:hAnsi="Cambria Math" w:cs="Andalus"/>
              </w:rPr>
              <m:t>2</m:t>
            </m:r>
          </m:den>
        </m:f>
      </m:oMath>
      <w:r w:rsidR="00B96969" w:rsidRPr="006771D8">
        <w:rPr>
          <w:rFonts w:ascii="Andalus" w:eastAsiaTheme="minorEastAsia" w:hAnsi="Andalus" w:cs="Andalus"/>
        </w:rPr>
        <w:t>. To find the radius r</w:t>
      </w:r>
      <w:r w:rsidR="00B96969" w:rsidRPr="006771D8">
        <w:rPr>
          <w:rFonts w:ascii="Andalus" w:eastAsiaTheme="minorEastAsia" w:hAnsi="Andalus" w:cs="Andalus"/>
          <w:vertAlign w:val="subscript"/>
        </w:rPr>
        <w:t>n</w:t>
      </w:r>
      <w:r w:rsidR="00B96969" w:rsidRPr="006771D8">
        <w:rPr>
          <w:rFonts w:ascii="Andalus" w:eastAsiaTheme="minorEastAsia" w:hAnsi="Andalus" w:cs="Andalus"/>
        </w:rPr>
        <w:t xml:space="preserve"> of the n</w:t>
      </w:r>
      <w:r w:rsidR="00B96969" w:rsidRPr="006771D8">
        <w:rPr>
          <w:rFonts w:ascii="Andalus" w:eastAsiaTheme="minorEastAsia" w:hAnsi="Andalus" w:cs="Andalus"/>
          <w:vertAlign w:val="superscript"/>
        </w:rPr>
        <w:t xml:space="preserve">th </w:t>
      </w:r>
      <w:r w:rsidR="00B96969" w:rsidRPr="006771D8">
        <w:rPr>
          <w:rFonts w:ascii="Andalus" w:eastAsiaTheme="minorEastAsia" w:hAnsi="Andalus" w:cs="Andalus"/>
        </w:rPr>
        <w:t>circle, we have,</w:t>
      </w:r>
    </w:p>
    <w:p w:rsidR="00B96969" w:rsidRPr="006771D8" w:rsidRDefault="00B96969" w:rsidP="004B0FC4">
      <w:pPr>
        <w:rPr>
          <w:rFonts w:ascii="Andalus" w:eastAsiaTheme="minorEastAsia" w:hAnsi="Andalus" w:cs="Andalus"/>
        </w:rPr>
      </w:pPr>
      <w:r w:rsidRPr="006771D8">
        <w:rPr>
          <w:rFonts w:ascii="Andalus" w:eastAsiaTheme="minorEastAsia" w:hAnsi="Andalus" w:cs="Andalus"/>
        </w:rPr>
        <w:t>OM</w:t>
      </w:r>
      <w:r w:rsidRPr="006771D8">
        <w:rPr>
          <w:rFonts w:ascii="Andalus" w:eastAsiaTheme="minorEastAsia" w:hAnsi="Andalus" w:cs="Andalus"/>
          <w:vertAlign w:val="subscript"/>
        </w:rPr>
        <w:t>n</w:t>
      </w:r>
      <w:r w:rsidRPr="006771D8">
        <w:rPr>
          <w:rFonts w:ascii="Andalus" w:eastAsiaTheme="minorEastAsia" w:hAnsi="Andalus" w:cs="Andalus"/>
        </w:rPr>
        <w:t>+IM</w:t>
      </w:r>
      <w:r w:rsidRPr="006771D8">
        <w:rPr>
          <w:rFonts w:ascii="Andalus" w:eastAsiaTheme="minorEastAsia" w:hAnsi="Andalus" w:cs="Andalus"/>
          <w:vertAlign w:val="subscript"/>
        </w:rPr>
        <w:t>n</w:t>
      </w:r>
      <w:r w:rsidRPr="006771D8">
        <w:rPr>
          <w:rFonts w:ascii="Andalus" w:eastAsiaTheme="minorEastAsia" w:hAnsi="Andalus" w:cs="Andalus"/>
        </w:rPr>
        <w:t>=OP+IP+n</w:t>
      </w:r>
      <m:oMath>
        <m:f>
          <m:fPr>
            <m:ctrlPr>
              <w:rPr>
                <w:rFonts w:ascii="Cambria Math" w:eastAsiaTheme="minorEastAsia" w:hAnsi="Cambria Math" w:cs="Andalus"/>
                <w:i/>
              </w:rPr>
            </m:ctrlPr>
          </m:fPr>
          <m:num>
            <m:r>
              <w:rPr>
                <w:rFonts w:ascii="Cambria Math" w:eastAsiaTheme="minorEastAsia" w:hAnsi="Cambria Math" w:cs="Andalus"/>
                <w:rtl/>
              </w:rPr>
              <m:t>٨</m:t>
            </m:r>
          </m:num>
          <m:den>
            <m:r>
              <w:rPr>
                <w:rFonts w:ascii="Cambria Math" w:eastAsiaTheme="minorEastAsia" w:hAnsi="Cambria Math" w:cs="Andalus"/>
              </w:rPr>
              <m:t>2</m:t>
            </m:r>
          </m:den>
        </m:f>
      </m:oMath>
    </w:p>
    <w:p w:rsidR="00B96969" w:rsidRPr="006771D8" w:rsidRDefault="00B96969" w:rsidP="004B0FC4">
      <w:pPr>
        <w:rPr>
          <w:rFonts w:ascii="Andalus" w:eastAsiaTheme="minorEastAsia" w:hAnsi="Andalus" w:cs="Andalus"/>
        </w:rPr>
      </w:pPr>
      <w:r w:rsidRPr="006771D8">
        <w:rPr>
          <w:rFonts w:ascii="Andalus" w:eastAsiaTheme="minorEastAsia" w:hAnsi="Andalus" w:cs="Andalus"/>
        </w:rPr>
        <w:t>Let, OP=u    &amp;     IP=v</w:t>
      </w:r>
    </w:p>
    <w:p w:rsidR="00B96969" w:rsidRPr="006771D8" w:rsidRDefault="00B96969" w:rsidP="004B0FC4">
      <w:pPr>
        <w:rPr>
          <w:rFonts w:ascii="Andalus" w:eastAsiaTheme="minorEastAsia" w:hAnsi="Andalus" w:cs="Andalus"/>
          <w:vertAlign w:val="superscript"/>
        </w:rPr>
      </w:pPr>
      <w:r w:rsidRPr="006771D8">
        <w:rPr>
          <w:rFonts w:ascii="Andalus" w:eastAsiaTheme="minorEastAsia" w:hAnsi="Andalus" w:cs="Andalus"/>
        </w:rPr>
        <w:t>Now, OM</w:t>
      </w:r>
      <w:r w:rsidRPr="006771D8">
        <w:rPr>
          <w:rFonts w:ascii="Andalus" w:eastAsiaTheme="minorEastAsia" w:hAnsi="Andalus" w:cs="Andalus"/>
          <w:vertAlign w:val="subscript"/>
        </w:rPr>
        <w:t>n</w:t>
      </w:r>
      <w:r w:rsidRPr="006771D8">
        <w:rPr>
          <w:rFonts w:ascii="Andalus" w:eastAsiaTheme="minorEastAsia" w:hAnsi="Andalus" w:cs="Andalus"/>
        </w:rPr>
        <w:t>= (OP</w:t>
      </w:r>
      <w:r w:rsidRPr="006771D8">
        <w:rPr>
          <w:rFonts w:ascii="Andalus" w:eastAsiaTheme="minorEastAsia" w:hAnsi="Andalus" w:cs="Andalus"/>
          <w:vertAlign w:val="superscript"/>
        </w:rPr>
        <w:t>2</w:t>
      </w:r>
      <w:r w:rsidRPr="006771D8">
        <w:rPr>
          <w:rFonts w:ascii="Andalus" w:eastAsiaTheme="minorEastAsia" w:hAnsi="Andalus" w:cs="Andalus"/>
        </w:rPr>
        <w:t>+PM</w:t>
      </w:r>
      <w:r w:rsidRPr="006771D8">
        <w:rPr>
          <w:rFonts w:ascii="Andalus" w:eastAsiaTheme="minorEastAsia" w:hAnsi="Andalus" w:cs="Andalus"/>
          <w:vertAlign w:val="subscript"/>
        </w:rPr>
        <w:t>n</w:t>
      </w:r>
      <w:r w:rsidRPr="006771D8">
        <w:rPr>
          <w:rFonts w:ascii="Andalus" w:eastAsiaTheme="minorEastAsia" w:hAnsi="Andalus" w:cs="Andalus"/>
          <w:vertAlign w:val="superscript"/>
        </w:rPr>
        <w:t>2</w:t>
      </w:r>
      <w:r w:rsidRPr="006771D8">
        <w:rPr>
          <w:rFonts w:ascii="Andalus" w:eastAsiaTheme="minorEastAsia" w:hAnsi="Andalus" w:cs="Andalus"/>
        </w:rPr>
        <w:t>)</w:t>
      </w:r>
      <w:r w:rsidRPr="006771D8">
        <w:rPr>
          <w:rFonts w:ascii="Andalus" w:eastAsiaTheme="minorEastAsia" w:hAnsi="Andalus" w:cs="Andalus"/>
          <w:vertAlign w:val="superscript"/>
        </w:rPr>
        <w:t>1/2</w:t>
      </w:r>
    </w:p>
    <w:p w:rsidR="00B96969" w:rsidRPr="006771D8" w:rsidRDefault="00B96969" w:rsidP="004B0FC4">
      <w:pPr>
        <w:rPr>
          <w:rFonts w:ascii="Andalus" w:hAnsi="Andalus" w:cs="Andalus"/>
        </w:rPr>
      </w:pPr>
      <w:r w:rsidRPr="006771D8">
        <w:rPr>
          <w:rFonts w:ascii="Andalus" w:hAnsi="Andalus" w:cs="Andalus"/>
        </w:rPr>
        <w:t xml:space="preserve">                  = (u</w:t>
      </w:r>
      <w:r w:rsidRPr="006771D8">
        <w:rPr>
          <w:rFonts w:ascii="Andalus" w:hAnsi="Andalus" w:cs="Andalus"/>
          <w:vertAlign w:val="superscript"/>
        </w:rPr>
        <w:t>2</w:t>
      </w:r>
      <w:r w:rsidRPr="006771D8">
        <w:rPr>
          <w:rFonts w:ascii="Andalus" w:hAnsi="Andalus" w:cs="Andalus"/>
        </w:rPr>
        <w:t>+r</w:t>
      </w:r>
      <w:r w:rsidRPr="006771D8">
        <w:rPr>
          <w:rFonts w:ascii="Andalus" w:hAnsi="Andalus" w:cs="Andalus"/>
          <w:vertAlign w:val="subscript"/>
        </w:rPr>
        <w:t>n</w:t>
      </w:r>
      <w:r w:rsidRPr="006771D8">
        <w:rPr>
          <w:rFonts w:ascii="Andalus" w:hAnsi="Andalus" w:cs="Andalus"/>
          <w:vertAlign w:val="superscript"/>
        </w:rPr>
        <w:t>2</w:t>
      </w:r>
      <w:r w:rsidRPr="006771D8">
        <w:rPr>
          <w:rFonts w:ascii="Andalus" w:hAnsi="Andalus" w:cs="Andalus"/>
        </w:rPr>
        <w:t>)</w:t>
      </w:r>
      <w:r w:rsidRPr="006771D8">
        <w:rPr>
          <w:rFonts w:ascii="Andalus" w:hAnsi="Andalus" w:cs="Andalus"/>
          <w:vertAlign w:val="superscript"/>
        </w:rPr>
        <w:t>1/2</w:t>
      </w:r>
    </w:p>
    <w:p w:rsidR="00B96969" w:rsidRPr="006771D8" w:rsidRDefault="00B96969" w:rsidP="004B0FC4">
      <w:pPr>
        <w:rPr>
          <w:rFonts w:ascii="Andalus" w:hAnsi="Andalus" w:cs="Andalus"/>
        </w:rPr>
      </w:pPr>
      <w:r w:rsidRPr="006771D8">
        <w:rPr>
          <w:rFonts w:ascii="Andalus" w:hAnsi="Andalus" w:cs="Andalus"/>
        </w:rPr>
        <w:t xml:space="preserve">                  = u (1+ (r</w:t>
      </w:r>
      <w:r w:rsidRPr="006771D8">
        <w:rPr>
          <w:rFonts w:ascii="Andalus" w:hAnsi="Andalus" w:cs="Andalus"/>
          <w:vertAlign w:val="subscript"/>
        </w:rPr>
        <w:t>n</w:t>
      </w:r>
      <w:r w:rsidRPr="006771D8">
        <w:rPr>
          <w:rFonts w:ascii="Andalus" w:hAnsi="Andalus" w:cs="Andalus"/>
          <w:vertAlign w:val="superscript"/>
        </w:rPr>
        <w:t>2</w:t>
      </w:r>
      <w:r w:rsidRPr="006771D8">
        <w:rPr>
          <w:rFonts w:ascii="Andalus" w:hAnsi="Andalus" w:cs="Andalus"/>
        </w:rPr>
        <w:t>/u</w:t>
      </w:r>
      <w:r w:rsidRPr="006771D8">
        <w:rPr>
          <w:rFonts w:ascii="Andalus" w:hAnsi="Andalus" w:cs="Andalus"/>
          <w:vertAlign w:val="superscript"/>
        </w:rPr>
        <w:t>2</w:t>
      </w:r>
      <w:r w:rsidRPr="006771D8">
        <w:rPr>
          <w:rFonts w:ascii="Andalus" w:hAnsi="Andalus" w:cs="Andalus"/>
        </w:rPr>
        <w:t>)</w:t>
      </w:r>
      <w:r w:rsidRPr="006771D8">
        <w:rPr>
          <w:rFonts w:ascii="Andalus" w:hAnsi="Andalus" w:cs="Andalus"/>
          <w:vertAlign w:val="superscript"/>
        </w:rPr>
        <w:t>1/2</w:t>
      </w:r>
      <w:r w:rsidRPr="006771D8">
        <w:rPr>
          <w:rFonts w:ascii="Andalus" w:hAnsi="Andalus" w:cs="Andalus"/>
        </w:rPr>
        <w:t>)</w:t>
      </w:r>
    </w:p>
    <w:p w:rsidR="00B96969" w:rsidRPr="006771D8" w:rsidRDefault="00B96969" w:rsidP="004B0FC4">
      <w:pPr>
        <w:rPr>
          <w:rFonts w:ascii="Andalus" w:hAnsi="Andalus" w:cs="Andalus"/>
        </w:rPr>
      </w:pPr>
      <w:r w:rsidRPr="006771D8">
        <w:rPr>
          <w:rFonts w:ascii="Andalus" w:hAnsi="Andalus" w:cs="Andalus"/>
        </w:rPr>
        <w:t xml:space="preserve">                  =u+ (r</w:t>
      </w:r>
      <w:r w:rsidRPr="006771D8">
        <w:rPr>
          <w:rFonts w:ascii="Andalus" w:hAnsi="Andalus" w:cs="Andalus"/>
          <w:vertAlign w:val="subscript"/>
        </w:rPr>
        <w:t>n</w:t>
      </w:r>
      <w:r w:rsidRPr="006771D8">
        <w:rPr>
          <w:rFonts w:ascii="Andalus" w:hAnsi="Andalus" w:cs="Andalus"/>
          <w:vertAlign w:val="superscript"/>
        </w:rPr>
        <w:t>2</w:t>
      </w:r>
      <w:r w:rsidRPr="006771D8">
        <w:rPr>
          <w:rFonts w:ascii="Andalus" w:hAnsi="Andalus" w:cs="Andalus"/>
        </w:rPr>
        <w:t>/2u)</w:t>
      </w:r>
    </w:p>
    <w:p w:rsidR="00B96969" w:rsidRPr="006771D8" w:rsidRDefault="00B96969" w:rsidP="004B0FC4">
      <w:pPr>
        <w:rPr>
          <w:rFonts w:ascii="Andalus" w:hAnsi="Andalus" w:cs="Andalus"/>
        </w:rPr>
      </w:pPr>
      <w:r w:rsidRPr="006771D8">
        <w:rPr>
          <w:rFonts w:ascii="Andalus" w:hAnsi="Andalus" w:cs="Andalus"/>
        </w:rPr>
        <w:tab/>
        <w:t xml:space="preserve">because u is </w:t>
      </w:r>
      <w:r w:rsidR="00990215" w:rsidRPr="006771D8">
        <w:rPr>
          <w:rFonts w:ascii="Andalus" w:hAnsi="Andalus" w:cs="Andalus"/>
        </w:rPr>
        <w:t>very large as compared to r</w:t>
      </w:r>
      <w:r w:rsidR="00990215" w:rsidRPr="006771D8">
        <w:rPr>
          <w:rFonts w:ascii="Andalus" w:hAnsi="Andalus" w:cs="Andalus"/>
          <w:vertAlign w:val="subscript"/>
        </w:rPr>
        <w:t>n</w:t>
      </w:r>
      <w:r w:rsidR="00990215" w:rsidRPr="006771D8">
        <w:rPr>
          <w:rFonts w:ascii="Andalus" w:hAnsi="Andalus" w:cs="Andalus"/>
        </w:rPr>
        <w:t xml:space="preserve"> and higher powers of (r</w:t>
      </w:r>
      <w:r w:rsidR="00990215" w:rsidRPr="006771D8">
        <w:rPr>
          <w:rFonts w:ascii="Andalus" w:hAnsi="Andalus" w:cs="Andalus"/>
          <w:vertAlign w:val="subscript"/>
        </w:rPr>
        <w:t>n</w:t>
      </w:r>
      <w:r w:rsidR="00990215" w:rsidRPr="006771D8">
        <w:rPr>
          <w:rFonts w:ascii="Andalus" w:hAnsi="Andalus" w:cs="Andalus"/>
          <w:vertAlign w:val="superscript"/>
        </w:rPr>
        <w:t>2</w:t>
      </w:r>
      <w:r w:rsidR="00990215" w:rsidRPr="006771D8">
        <w:rPr>
          <w:rFonts w:ascii="Andalus" w:hAnsi="Andalus" w:cs="Andalus"/>
        </w:rPr>
        <w:t>/2u) can be neglected.</w:t>
      </w:r>
    </w:p>
    <w:p w:rsidR="00990215" w:rsidRPr="006771D8" w:rsidRDefault="00990215" w:rsidP="004B0FC4">
      <w:pPr>
        <w:rPr>
          <w:rFonts w:ascii="Andalus" w:hAnsi="Andalus" w:cs="Andalus"/>
        </w:rPr>
      </w:pPr>
      <w:r w:rsidRPr="006771D8">
        <w:rPr>
          <w:rFonts w:ascii="Andalus" w:hAnsi="Andalus" w:cs="Andalus"/>
        </w:rPr>
        <w:t>Similarly, IM</w:t>
      </w:r>
      <w:r w:rsidRPr="006771D8">
        <w:rPr>
          <w:rFonts w:ascii="Andalus" w:hAnsi="Andalus" w:cs="Andalus"/>
          <w:vertAlign w:val="subscript"/>
        </w:rPr>
        <w:t>n</w:t>
      </w:r>
      <w:r w:rsidRPr="006771D8">
        <w:rPr>
          <w:rFonts w:ascii="Andalus" w:hAnsi="Andalus" w:cs="Andalus"/>
        </w:rPr>
        <w:t>= (v</w:t>
      </w:r>
      <w:r w:rsidRPr="006771D8">
        <w:rPr>
          <w:rFonts w:ascii="Andalus" w:hAnsi="Andalus" w:cs="Andalus"/>
          <w:vertAlign w:val="superscript"/>
        </w:rPr>
        <w:t>2</w:t>
      </w:r>
      <w:r w:rsidRPr="006771D8">
        <w:rPr>
          <w:rFonts w:ascii="Andalus" w:hAnsi="Andalus" w:cs="Andalus"/>
        </w:rPr>
        <w:t>+r</w:t>
      </w:r>
      <w:r w:rsidRPr="006771D8">
        <w:rPr>
          <w:rFonts w:ascii="Andalus" w:hAnsi="Andalus" w:cs="Andalus"/>
          <w:vertAlign w:val="subscript"/>
        </w:rPr>
        <w:t>n</w:t>
      </w:r>
      <w:r w:rsidRPr="006771D8">
        <w:rPr>
          <w:rFonts w:ascii="Andalus" w:hAnsi="Andalus" w:cs="Andalus"/>
          <w:vertAlign w:val="superscript"/>
        </w:rPr>
        <w:t>2</w:t>
      </w:r>
      <w:r w:rsidRPr="006771D8">
        <w:rPr>
          <w:rFonts w:ascii="Andalus" w:hAnsi="Andalus" w:cs="Andalus"/>
        </w:rPr>
        <w:t>)</w:t>
      </w:r>
      <w:r w:rsidRPr="006771D8">
        <w:rPr>
          <w:rFonts w:ascii="Andalus" w:hAnsi="Andalus" w:cs="Andalus"/>
          <w:vertAlign w:val="superscript"/>
        </w:rPr>
        <w:t>1/2</w:t>
      </w:r>
      <w:r w:rsidRPr="006771D8">
        <w:rPr>
          <w:rFonts w:ascii="Andalus" w:hAnsi="Andalus" w:cs="Andalus"/>
        </w:rPr>
        <w:t>=v+ (r</w:t>
      </w:r>
      <w:r w:rsidRPr="006771D8">
        <w:rPr>
          <w:rFonts w:ascii="Andalus" w:hAnsi="Andalus" w:cs="Andalus"/>
          <w:vertAlign w:val="subscript"/>
        </w:rPr>
        <w:t>n</w:t>
      </w:r>
      <w:r w:rsidRPr="006771D8">
        <w:rPr>
          <w:rFonts w:ascii="Andalus" w:hAnsi="Andalus" w:cs="Andalus"/>
          <w:vertAlign w:val="superscript"/>
        </w:rPr>
        <w:t>2</w:t>
      </w:r>
      <w:r w:rsidRPr="006771D8">
        <w:rPr>
          <w:rFonts w:ascii="Andalus" w:hAnsi="Andalus" w:cs="Andalus"/>
        </w:rPr>
        <w:t>/2v)</w:t>
      </w:r>
    </w:p>
    <w:p w:rsidR="00990215" w:rsidRPr="006771D8" w:rsidRDefault="00990215" w:rsidP="004B0FC4">
      <w:pPr>
        <w:rPr>
          <w:rFonts w:ascii="Andalus" w:hAnsi="Andalus" w:cs="Andalus"/>
        </w:rPr>
      </w:pPr>
      <w:r w:rsidRPr="006771D8">
        <w:rPr>
          <w:rFonts w:ascii="Andalus" w:hAnsi="Andalus" w:cs="Andalus"/>
        </w:rPr>
        <w:t>Substituting these values in above equation, we have,</w:t>
      </w:r>
    </w:p>
    <w:p w:rsidR="00990215" w:rsidRPr="006771D8" w:rsidRDefault="00990215" w:rsidP="004B0FC4">
      <w:pPr>
        <w:rPr>
          <w:rFonts w:ascii="Andalus" w:eastAsiaTheme="minorEastAsia" w:hAnsi="Andalus" w:cs="Andalus"/>
        </w:rPr>
      </w:pPr>
      <w:r w:rsidRPr="006771D8">
        <w:rPr>
          <w:rFonts w:ascii="Andalus" w:hAnsi="Andalus" w:cs="Andalus"/>
        </w:rPr>
        <w:tab/>
        <w:t>u+ (r</w:t>
      </w:r>
      <w:r w:rsidRPr="006771D8">
        <w:rPr>
          <w:rFonts w:ascii="Andalus" w:hAnsi="Andalus" w:cs="Andalus"/>
          <w:vertAlign w:val="subscript"/>
        </w:rPr>
        <w:t>n</w:t>
      </w:r>
      <w:r w:rsidRPr="006771D8">
        <w:rPr>
          <w:rFonts w:ascii="Andalus" w:hAnsi="Andalus" w:cs="Andalus"/>
          <w:vertAlign w:val="superscript"/>
        </w:rPr>
        <w:t>2</w:t>
      </w:r>
      <w:r w:rsidRPr="006771D8">
        <w:rPr>
          <w:rFonts w:ascii="Andalus" w:hAnsi="Andalus" w:cs="Andalus"/>
        </w:rPr>
        <w:t>/2u) +v + (r</w:t>
      </w:r>
      <w:r w:rsidRPr="006771D8">
        <w:rPr>
          <w:rFonts w:ascii="Andalus" w:hAnsi="Andalus" w:cs="Andalus"/>
          <w:vertAlign w:val="subscript"/>
        </w:rPr>
        <w:t>n</w:t>
      </w:r>
      <w:r w:rsidRPr="006771D8">
        <w:rPr>
          <w:rFonts w:ascii="Andalus" w:hAnsi="Andalus" w:cs="Andalus"/>
          <w:vertAlign w:val="superscript"/>
        </w:rPr>
        <w:t>2</w:t>
      </w:r>
      <w:r w:rsidRPr="006771D8">
        <w:rPr>
          <w:rFonts w:ascii="Andalus" w:hAnsi="Andalus" w:cs="Andalus"/>
        </w:rPr>
        <w:t>/2u) = u + v + n</w:t>
      </w:r>
      <m:oMath>
        <m:f>
          <m:fPr>
            <m:ctrlPr>
              <w:rPr>
                <w:rFonts w:ascii="Cambria Math" w:hAnsi="Cambria Math" w:cs="Andalus"/>
                <w:i/>
              </w:rPr>
            </m:ctrlPr>
          </m:fPr>
          <m:num>
            <m:r>
              <w:rPr>
                <w:rFonts w:ascii="Cambria Math" w:hAnsi="Cambria Math" w:cs="Andalus"/>
                <w:rtl/>
              </w:rPr>
              <m:t>٨</m:t>
            </m:r>
          </m:num>
          <m:den>
            <m:r>
              <w:rPr>
                <w:rFonts w:ascii="Cambria Math" w:hAnsi="Cambria Math" w:cs="Andalus"/>
              </w:rPr>
              <m:t>2</m:t>
            </m:r>
          </m:den>
        </m:f>
      </m:oMath>
    </w:p>
    <w:p w:rsidR="00990215" w:rsidRPr="006771D8" w:rsidRDefault="00990215" w:rsidP="004B0FC4">
      <w:pPr>
        <w:rPr>
          <w:rFonts w:ascii="Andalus" w:eastAsiaTheme="minorEastAsia" w:hAnsi="Andalus" w:cs="Andalus"/>
        </w:rPr>
      </w:pPr>
      <w:r w:rsidRPr="006771D8">
        <w:rPr>
          <w:rFonts w:ascii="Andalus" w:hAnsi="Andalus" w:cs="Andalus"/>
        </w:rPr>
        <w:tab/>
        <w:t>r</w:t>
      </w:r>
      <w:r w:rsidRPr="006771D8">
        <w:rPr>
          <w:rFonts w:ascii="Andalus" w:hAnsi="Andalus" w:cs="Andalus"/>
          <w:vertAlign w:val="subscript"/>
        </w:rPr>
        <w:t>n</w:t>
      </w:r>
      <w:r w:rsidRPr="006771D8">
        <w:rPr>
          <w:rFonts w:ascii="Andalus" w:hAnsi="Andalus" w:cs="Andalus"/>
          <w:vertAlign w:val="superscript"/>
        </w:rPr>
        <w:t>2</w:t>
      </w:r>
      <w:r w:rsidR="00B25FA1" w:rsidRPr="006771D8">
        <w:rPr>
          <w:rFonts w:ascii="Andalus" w:hAnsi="Andalus" w:cs="Andalus"/>
          <w:vertAlign w:val="superscript"/>
        </w:rPr>
        <w:t xml:space="preserve"> </w:t>
      </w:r>
      <w:r w:rsidRPr="006771D8">
        <w:rPr>
          <w:rFonts w:ascii="Andalus" w:hAnsi="Andalus" w:cs="Andalus"/>
        </w:rPr>
        <w:t>(</w:t>
      </w:r>
      <w:r w:rsidR="00B25FA1" w:rsidRPr="006771D8">
        <w:rPr>
          <w:rFonts w:ascii="Andalus" w:hAnsi="Andalus" w:cs="Andalus"/>
        </w:rPr>
        <w:t xml:space="preserve">  </w:t>
      </w:r>
      <m:oMath>
        <m:f>
          <m:fPr>
            <m:ctrlPr>
              <w:rPr>
                <w:rFonts w:ascii="Cambria Math" w:hAnsi="Cambria Math" w:cs="Andalus"/>
                <w:i/>
              </w:rPr>
            </m:ctrlPr>
          </m:fPr>
          <m:num>
            <m:r>
              <w:rPr>
                <w:rFonts w:ascii="Cambria Math" w:hAnsi="Cambria Math" w:cs="Andalus"/>
              </w:rPr>
              <m:t>1</m:t>
            </m:r>
          </m:num>
          <m:den>
            <m:r>
              <w:rPr>
                <w:rFonts w:ascii="Cambria Math" w:hAnsi="Cambria Math" w:cs="Andalus"/>
              </w:rPr>
              <m:t>u</m:t>
            </m:r>
          </m:den>
        </m:f>
      </m:oMath>
      <w:r w:rsidR="00B25FA1" w:rsidRPr="006771D8">
        <w:rPr>
          <w:rFonts w:ascii="Andalus" w:eastAsiaTheme="minorEastAsia" w:hAnsi="Andalus" w:cs="Andalus"/>
        </w:rPr>
        <w:t xml:space="preserve"> +  </w:t>
      </w:r>
      <m:oMath>
        <m:f>
          <m:fPr>
            <m:ctrlPr>
              <w:rPr>
                <w:rFonts w:ascii="Cambria Math" w:eastAsiaTheme="minorEastAsia" w:hAnsi="Cambria Math" w:cs="Andalus"/>
                <w:i/>
              </w:rPr>
            </m:ctrlPr>
          </m:fPr>
          <m:num>
            <m:r>
              <w:rPr>
                <w:rFonts w:ascii="Cambria Math" w:eastAsiaTheme="minorEastAsia" w:hAnsi="Cambria Math" w:cs="Andalus"/>
              </w:rPr>
              <m:t>1</m:t>
            </m:r>
          </m:num>
          <m:den>
            <m:r>
              <w:rPr>
                <w:rFonts w:ascii="Cambria Math" w:eastAsiaTheme="minorEastAsia" w:hAnsi="Cambria Math" w:cs="Andalus"/>
              </w:rPr>
              <m:t>v</m:t>
            </m:r>
          </m:den>
        </m:f>
      </m:oMath>
      <w:r w:rsidR="00B25FA1" w:rsidRPr="006771D8">
        <w:rPr>
          <w:rFonts w:ascii="Andalus" w:eastAsiaTheme="minorEastAsia" w:hAnsi="Andalus" w:cs="Andalus"/>
        </w:rPr>
        <w:t xml:space="preserve"> ) = n</w:t>
      </w:r>
      <w:r w:rsidR="00B25FA1" w:rsidRPr="006771D8">
        <w:rPr>
          <w:rFonts w:ascii="Andalus" w:eastAsiaTheme="minorEastAsia" w:hAnsi="Andalus" w:cs="Andalus"/>
          <w:rtl/>
        </w:rPr>
        <w:t>٨</w:t>
      </w:r>
      <w:r w:rsidR="00B25FA1" w:rsidRPr="006771D8">
        <w:rPr>
          <w:rFonts w:ascii="Andalus" w:eastAsiaTheme="minorEastAsia" w:hAnsi="Andalus" w:cs="Andalus"/>
        </w:rPr>
        <w:t xml:space="preserve"> </w:t>
      </w:r>
    </w:p>
    <w:p w:rsidR="00B25FA1" w:rsidRPr="006771D8" w:rsidRDefault="00B25FA1" w:rsidP="004B0FC4">
      <w:pPr>
        <w:rPr>
          <w:rFonts w:ascii="Andalus" w:eastAsiaTheme="minorEastAsia" w:hAnsi="Andalus" w:cs="Andalus"/>
        </w:rPr>
      </w:pPr>
      <w:r w:rsidRPr="006771D8">
        <w:rPr>
          <w:rFonts w:ascii="Andalus" w:eastAsiaTheme="minorEastAsia" w:hAnsi="Andalus" w:cs="Andalus"/>
        </w:rPr>
        <w:tab/>
      </w:r>
      <w:r w:rsidRPr="006771D8">
        <w:rPr>
          <w:rFonts w:ascii="Andalus" w:hAnsi="Andalus" w:cs="Andalus"/>
        </w:rPr>
        <w:t xml:space="preserve">(  </w:t>
      </w:r>
      <m:oMath>
        <m:f>
          <m:fPr>
            <m:ctrlPr>
              <w:rPr>
                <w:rFonts w:ascii="Cambria Math" w:hAnsi="Cambria Math" w:cs="Andalus"/>
                <w:i/>
              </w:rPr>
            </m:ctrlPr>
          </m:fPr>
          <m:num>
            <m:r>
              <w:rPr>
                <w:rFonts w:ascii="Cambria Math" w:hAnsi="Cambria Math" w:cs="Andalus"/>
              </w:rPr>
              <m:t>1</m:t>
            </m:r>
          </m:num>
          <m:den>
            <m:r>
              <w:rPr>
                <w:rFonts w:ascii="Cambria Math" w:hAnsi="Cambria Math" w:cs="Andalus"/>
              </w:rPr>
              <m:t>u</m:t>
            </m:r>
          </m:den>
        </m:f>
      </m:oMath>
      <w:r w:rsidRPr="006771D8">
        <w:rPr>
          <w:rFonts w:ascii="Andalus" w:eastAsiaTheme="minorEastAsia" w:hAnsi="Andalus" w:cs="Andalus"/>
        </w:rPr>
        <w:t xml:space="preserve"> +  </w:t>
      </w:r>
      <m:oMath>
        <m:f>
          <m:fPr>
            <m:ctrlPr>
              <w:rPr>
                <w:rFonts w:ascii="Cambria Math" w:eastAsiaTheme="minorEastAsia" w:hAnsi="Cambria Math" w:cs="Andalus"/>
                <w:i/>
              </w:rPr>
            </m:ctrlPr>
          </m:fPr>
          <m:num>
            <m:r>
              <w:rPr>
                <w:rFonts w:ascii="Cambria Math" w:eastAsiaTheme="minorEastAsia" w:hAnsi="Cambria Math" w:cs="Andalus"/>
              </w:rPr>
              <m:t>1</m:t>
            </m:r>
          </m:num>
          <m:den>
            <m:r>
              <w:rPr>
                <w:rFonts w:ascii="Cambria Math" w:eastAsiaTheme="minorEastAsia" w:hAnsi="Cambria Math" w:cs="Andalus"/>
              </w:rPr>
              <m:t>v</m:t>
            </m:r>
          </m:den>
        </m:f>
      </m:oMath>
      <w:r w:rsidRPr="006771D8">
        <w:rPr>
          <w:rFonts w:ascii="Andalus" w:eastAsiaTheme="minorEastAsia" w:hAnsi="Andalus" w:cs="Andalus"/>
        </w:rPr>
        <w:t xml:space="preserve"> ) = n</w:t>
      </w:r>
      <w:r w:rsidRPr="006771D8">
        <w:rPr>
          <w:rFonts w:ascii="Andalus" w:eastAsiaTheme="minorEastAsia" w:hAnsi="Andalus" w:cs="Andalus"/>
          <w:rtl/>
        </w:rPr>
        <w:t>٨</w:t>
      </w:r>
      <w:r w:rsidRPr="006771D8">
        <w:rPr>
          <w:rFonts w:ascii="Andalus" w:eastAsiaTheme="minorEastAsia" w:hAnsi="Andalus" w:cs="Andalus"/>
        </w:rPr>
        <w:t>/ (r</w:t>
      </w:r>
      <w:r w:rsidRPr="006771D8">
        <w:rPr>
          <w:rFonts w:ascii="Andalus" w:eastAsiaTheme="minorEastAsia" w:hAnsi="Andalus" w:cs="Andalus"/>
          <w:vertAlign w:val="subscript"/>
        </w:rPr>
        <w:t>n</w:t>
      </w:r>
      <w:r w:rsidRPr="006771D8">
        <w:rPr>
          <w:rFonts w:ascii="Andalus" w:eastAsiaTheme="minorEastAsia" w:hAnsi="Andalus" w:cs="Andalus"/>
          <w:vertAlign w:val="superscript"/>
        </w:rPr>
        <w:t>2</w:t>
      </w:r>
      <w:r w:rsidRPr="006771D8">
        <w:rPr>
          <w:rFonts w:ascii="Andalus" w:eastAsiaTheme="minorEastAsia" w:hAnsi="Andalus" w:cs="Andalus"/>
        </w:rPr>
        <w:t>)</w:t>
      </w:r>
    </w:p>
    <w:p w:rsidR="00B25FA1" w:rsidRPr="006771D8" w:rsidRDefault="00B25FA1" w:rsidP="004B0FC4">
      <w:pPr>
        <w:rPr>
          <w:rFonts w:ascii="Andalus" w:hAnsi="Andalus" w:cs="Andalus"/>
        </w:rPr>
      </w:pPr>
      <w:r w:rsidRPr="006771D8">
        <w:rPr>
          <w:rFonts w:ascii="Andalus" w:hAnsi="Andalus" w:cs="Andalus"/>
        </w:rPr>
        <w:t>Applying the sign convention, we have,</w:t>
      </w:r>
    </w:p>
    <w:p w:rsidR="00B25FA1" w:rsidRPr="006771D8" w:rsidRDefault="00B25FA1" w:rsidP="00B25FA1">
      <w:pPr>
        <w:jc w:val="center"/>
        <w:rPr>
          <w:rFonts w:ascii="Andalus" w:eastAsiaTheme="minorEastAsia" w:hAnsi="Andalus" w:cs="Andalus"/>
        </w:rPr>
      </w:pPr>
      <w:r w:rsidRPr="006771D8">
        <w:rPr>
          <w:rFonts w:ascii="Andalus" w:hAnsi="Andalus" w:cs="Andalus"/>
        </w:rPr>
        <w:t xml:space="preserve">(  </w:t>
      </w:r>
      <m:oMath>
        <m:f>
          <m:fPr>
            <m:ctrlPr>
              <w:rPr>
                <w:rFonts w:ascii="Cambria Math" w:hAnsi="Cambria Math" w:cs="Andalus"/>
                <w:i/>
              </w:rPr>
            </m:ctrlPr>
          </m:fPr>
          <m:num>
            <m:r>
              <w:rPr>
                <w:rFonts w:ascii="Cambria Math" w:hAnsi="Cambria Math" w:cs="Andalus"/>
              </w:rPr>
              <m:t>1</m:t>
            </m:r>
          </m:num>
          <m:den>
            <m:r>
              <w:rPr>
                <w:rFonts w:ascii="Cambria Math" w:hAnsi="Cambria Math" w:cs="Andalus"/>
              </w:rPr>
              <m:t>v</m:t>
            </m:r>
          </m:den>
        </m:f>
      </m:oMath>
      <w:r w:rsidRPr="006771D8">
        <w:rPr>
          <w:rFonts w:ascii="Andalus" w:eastAsiaTheme="minorEastAsia" w:hAnsi="Andalus" w:cs="Andalus"/>
        </w:rPr>
        <w:t xml:space="preserve"> -  </w:t>
      </w:r>
      <m:oMath>
        <m:f>
          <m:fPr>
            <m:ctrlPr>
              <w:rPr>
                <w:rFonts w:ascii="Cambria Math" w:eastAsiaTheme="minorEastAsia" w:hAnsi="Cambria Math" w:cs="Andalus"/>
                <w:i/>
              </w:rPr>
            </m:ctrlPr>
          </m:fPr>
          <m:num>
            <m:r>
              <w:rPr>
                <w:rFonts w:ascii="Cambria Math" w:eastAsiaTheme="minorEastAsia" w:hAnsi="Cambria Math" w:cs="Andalus"/>
              </w:rPr>
              <m:t>1</m:t>
            </m:r>
          </m:num>
          <m:den>
            <m:r>
              <w:rPr>
                <w:rFonts w:ascii="Cambria Math" w:eastAsiaTheme="minorEastAsia" w:hAnsi="Cambria Math" w:cs="Andalus"/>
              </w:rPr>
              <m:t>u</m:t>
            </m:r>
          </m:den>
        </m:f>
      </m:oMath>
      <w:r w:rsidRPr="006771D8">
        <w:rPr>
          <w:rFonts w:ascii="Andalus" w:eastAsiaTheme="minorEastAsia" w:hAnsi="Andalus" w:cs="Andalus"/>
        </w:rPr>
        <w:t xml:space="preserve"> )   = n</w:t>
      </w:r>
      <w:r w:rsidRPr="006771D8">
        <w:rPr>
          <w:rFonts w:ascii="Andalus" w:eastAsiaTheme="minorEastAsia" w:hAnsi="Andalus" w:cs="Andalus"/>
          <w:rtl/>
        </w:rPr>
        <w:t>٨</w:t>
      </w:r>
      <w:r w:rsidRPr="006771D8">
        <w:rPr>
          <w:rFonts w:ascii="Andalus" w:eastAsiaTheme="minorEastAsia" w:hAnsi="Andalus" w:cs="Andalus"/>
        </w:rPr>
        <w:t>/ (r</w:t>
      </w:r>
      <w:r w:rsidRPr="006771D8">
        <w:rPr>
          <w:rFonts w:ascii="Andalus" w:eastAsiaTheme="minorEastAsia" w:hAnsi="Andalus" w:cs="Andalus"/>
          <w:vertAlign w:val="subscript"/>
        </w:rPr>
        <w:t>n</w:t>
      </w:r>
      <w:r w:rsidRPr="006771D8">
        <w:rPr>
          <w:rFonts w:ascii="Andalus" w:eastAsiaTheme="minorEastAsia" w:hAnsi="Andalus" w:cs="Andalus"/>
          <w:vertAlign w:val="superscript"/>
        </w:rPr>
        <w:t>2</w:t>
      </w:r>
      <w:r w:rsidRPr="006771D8">
        <w:rPr>
          <w:rFonts w:ascii="Andalus" w:eastAsiaTheme="minorEastAsia" w:hAnsi="Andalus" w:cs="Andalus"/>
        </w:rPr>
        <w:t>)</w:t>
      </w:r>
    </w:p>
    <w:p w:rsidR="00B25FA1" w:rsidRPr="006771D8" w:rsidRDefault="00B25FA1" w:rsidP="00B25FA1">
      <w:pPr>
        <w:jc w:val="center"/>
        <w:rPr>
          <w:rFonts w:ascii="Andalus" w:eastAsiaTheme="minorEastAsia" w:hAnsi="Andalus" w:cs="Andalus"/>
        </w:rPr>
      </w:pPr>
      <w:r w:rsidRPr="006771D8">
        <w:rPr>
          <w:rFonts w:ascii="Andalus" w:eastAsiaTheme="minorEastAsia" w:hAnsi="Andalus" w:cs="Andalus"/>
        </w:rPr>
        <w:t>Or</w:t>
      </w:r>
    </w:p>
    <w:p w:rsidR="006B59C7" w:rsidRDefault="00B25FA1" w:rsidP="006B59C7">
      <w:pPr>
        <w:jc w:val="center"/>
        <w:rPr>
          <w:rFonts w:ascii="Andalus" w:eastAsiaTheme="minorEastAsia" w:hAnsi="Andalus" w:cs="Andalus"/>
        </w:rPr>
      </w:pPr>
      <w:r w:rsidRPr="006771D8">
        <w:rPr>
          <w:rFonts w:ascii="Andalus" w:eastAsiaTheme="minorEastAsia" w:hAnsi="Andalus" w:cs="Andalus"/>
        </w:rPr>
        <w:t>r</w:t>
      </w:r>
      <w:r w:rsidRPr="006771D8">
        <w:rPr>
          <w:rFonts w:ascii="Andalus" w:eastAsiaTheme="minorEastAsia" w:hAnsi="Andalus" w:cs="Andalus"/>
          <w:vertAlign w:val="subscript"/>
        </w:rPr>
        <w:t>n</w:t>
      </w:r>
      <w:r w:rsidRPr="006771D8">
        <w:rPr>
          <w:rFonts w:ascii="Andalus" w:eastAsiaTheme="minorEastAsia" w:hAnsi="Andalus" w:cs="Andalus"/>
          <w:vertAlign w:val="superscript"/>
        </w:rPr>
        <w:t>2</w:t>
      </w:r>
      <w:r w:rsidRPr="006771D8">
        <w:rPr>
          <w:rFonts w:ascii="Andalus" w:eastAsiaTheme="minorEastAsia" w:hAnsi="Andalus" w:cs="Andalus"/>
        </w:rPr>
        <w:t xml:space="preserve">= </w:t>
      </w:r>
      <m:oMath>
        <m:f>
          <m:fPr>
            <m:ctrlPr>
              <w:rPr>
                <w:rFonts w:ascii="Cambria Math" w:eastAsiaTheme="minorEastAsia" w:hAnsi="Cambria Math" w:cs="Andalus"/>
                <w:i/>
              </w:rPr>
            </m:ctrlPr>
          </m:fPr>
          <m:num>
            <m:r>
              <w:rPr>
                <w:rFonts w:ascii="Cambria Math" w:eastAsiaTheme="minorEastAsia" w:hAnsi="Cambria Math" w:cs="Andalus"/>
              </w:rPr>
              <m:t>n</m:t>
            </m:r>
            <m:r>
              <w:rPr>
                <w:rFonts w:ascii="Cambria Math" w:eastAsiaTheme="minorEastAsia" w:hAnsi="Cambria Math" w:cs="Andalus"/>
                <w:rtl/>
              </w:rPr>
              <m:t>٨</m:t>
            </m:r>
            <m:r>
              <w:rPr>
                <w:rFonts w:ascii="Cambria Math" w:eastAsiaTheme="minorEastAsia" w:hAnsi="Cambria Math" w:cs="Andalus"/>
              </w:rPr>
              <m:t>uv</m:t>
            </m:r>
          </m:num>
          <m:den>
            <m:r>
              <w:rPr>
                <w:rFonts w:ascii="Cambria Math" w:eastAsiaTheme="minorEastAsia" w:hAnsi="Cambria Math" w:cs="Andalus"/>
              </w:rPr>
              <m:t>u-v</m:t>
            </m:r>
          </m:den>
        </m:f>
      </m:oMath>
    </w:p>
    <w:p w:rsidR="00B25FA1" w:rsidRPr="006771D8" w:rsidRDefault="00B25FA1" w:rsidP="006B59C7">
      <w:pPr>
        <w:jc w:val="center"/>
        <w:rPr>
          <w:rFonts w:ascii="Andalus" w:eastAsiaTheme="minorEastAsia" w:hAnsi="Andalus" w:cs="Andalus"/>
        </w:rPr>
      </w:pPr>
      <w:r w:rsidRPr="006771D8">
        <w:rPr>
          <w:rFonts w:ascii="Andalus" w:eastAsiaTheme="minorEastAsia" w:hAnsi="Andalus" w:cs="Andalus"/>
        </w:rPr>
        <w:t xml:space="preserve">Since u, v &amp; </w:t>
      </w:r>
      <w:r w:rsidRPr="006771D8">
        <w:rPr>
          <w:rFonts w:ascii="Andalus" w:eastAsiaTheme="minorEastAsia" w:hAnsi="Andalus" w:cs="Andalus"/>
          <w:rtl/>
        </w:rPr>
        <w:t>٨</w:t>
      </w:r>
      <w:r w:rsidRPr="006771D8">
        <w:rPr>
          <w:rFonts w:ascii="Andalus" w:eastAsiaTheme="minorEastAsia" w:hAnsi="Andalus" w:cs="Andalus"/>
        </w:rPr>
        <w:t xml:space="preserve"> are constants.</w:t>
      </w:r>
    </w:p>
    <w:p w:rsidR="00B25FA1" w:rsidRPr="006771D8" w:rsidRDefault="00B25FA1" w:rsidP="00B25FA1">
      <w:pPr>
        <w:jc w:val="center"/>
        <w:rPr>
          <w:rFonts w:ascii="Andalus" w:eastAsiaTheme="minorEastAsia" w:hAnsi="Andalus" w:cs="Andalus"/>
        </w:rPr>
      </w:pPr>
      <w:r w:rsidRPr="006771D8">
        <w:rPr>
          <w:rFonts w:ascii="Andalus" w:eastAsiaTheme="minorEastAsia" w:hAnsi="Andalus" w:cs="Andalus"/>
        </w:rPr>
        <w:t>r</w:t>
      </w:r>
      <w:r w:rsidRPr="006771D8">
        <w:rPr>
          <w:rFonts w:ascii="Andalus" w:eastAsiaTheme="minorEastAsia" w:hAnsi="Andalus" w:cs="Andalus"/>
          <w:vertAlign w:val="subscript"/>
        </w:rPr>
        <w:t>n</w:t>
      </w:r>
      <w:r w:rsidRPr="006771D8">
        <w:rPr>
          <w:rFonts w:ascii="Andalus" w:eastAsiaTheme="minorEastAsia" w:hAnsi="Andalus" w:cs="Andalus"/>
        </w:rPr>
        <w:t xml:space="preserve">= </w:t>
      </w:r>
      <m:oMath>
        <m:rad>
          <m:radPr>
            <m:degHide m:val="on"/>
            <m:ctrlPr>
              <w:rPr>
                <w:rFonts w:ascii="Cambria Math" w:eastAsiaTheme="minorEastAsia" w:hAnsi="Cambria Math" w:cs="Andalus"/>
                <w:i/>
              </w:rPr>
            </m:ctrlPr>
          </m:radPr>
          <m:deg/>
          <m:e>
            <m:r>
              <w:rPr>
                <w:rFonts w:ascii="Cambria Math" w:eastAsiaTheme="minorEastAsia" w:hAnsi="Cambria Math" w:cs="Andalus"/>
              </w:rPr>
              <m:t>n</m:t>
            </m:r>
          </m:e>
        </m:rad>
      </m:oMath>
    </w:p>
    <w:p w:rsidR="00990215" w:rsidRPr="006771D8" w:rsidRDefault="00B25FA1" w:rsidP="00B25FA1">
      <w:pPr>
        <w:rPr>
          <w:rFonts w:ascii="Andalus" w:hAnsi="Andalus" w:cs="Andalus"/>
        </w:rPr>
      </w:pPr>
      <w:r w:rsidRPr="006771D8">
        <w:rPr>
          <w:rFonts w:ascii="Andalus" w:hAnsi="Andalus" w:cs="Andalus"/>
        </w:rPr>
        <w:tab/>
        <w:t>This relation shows that the radii of half-period zones are proportional to the square root of natural numbers.</w:t>
      </w:r>
    </w:p>
    <w:p w:rsidR="00B25FA1" w:rsidRPr="006771D8" w:rsidRDefault="00B25FA1" w:rsidP="00B25FA1">
      <w:pPr>
        <w:rPr>
          <w:rFonts w:ascii="Andalus" w:hAnsi="Andalus" w:cs="Andalus"/>
        </w:rPr>
      </w:pPr>
      <w:r w:rsidRPr="006771D8">
        <w:rPr>
          <w:rFonts w:ascii="Andalus" w:hAnsi="Andalus" w:cs="Andalus"/>
        </w:rPr>
        <w:t>The area of the n</w:t>
      </w:r>
      <w:r w:rsidRPr="006771D8">
        <w:rPr>
          <w:rFonts w:ascii="Andalus" w:hAnsi="Andalus" w:cs="Andalus"/>
          <w:vertAlign w:val="superscript"/>
        </w:rPr>
        <w:t xml:space="preserve">th </w:t>
      </w:r>
      <w:r w:rsidRPr="006771D8">
        <w:rPr>
          <w:rFonts w:ascii="Andalus" w:hAnsi="Andalus" w:cs="Andalus"/>
        </w:rPr>
        <w:t>zone is given by,</w:t>
      </w:r>
    </w:p>
    <w:p w:rsidR="00B25FA1" w:rsidRPr="006771D8" w:rsidRDefault="00AB20FE" w:rsidP="00B25FA1">
      <w:pPr>
        <w:rPr>
          <w:rFonts w:ascii="Andalus" w:eastAsiaTheme="minorEastAsia" w:hAnsi="Andalus" w:cs="Andalus"/>
        </w:rPr>
      </w:pPr>
      <w:r w:rsidRPr="006771D8">
        <w:rPr>
          <w:rFonts w:ascii="Andalus" w:eastAsiaTheme="minorEastAsia" w:hAnsi="Andalus" w:cs="Andalus"/>
        </w:rPr>
        <w:tab/>
      </w:r>
      <w:r w:rsidRPr="006771D8">
        <w:rPr>
          <w:rFonts w:ascii="Andalus" w:eastAsiaTheme="minorEastAsia" w:hAnsi="Andalus" w:cs="Andalus"/>
        </w:rPr>
        <w:tab/>
      </w:r>
      <m:oMath>
        <m:r>
          <w:rPr>
            <w:rFonts w:ascii="Cambria Math" w:hAnsi="Cambria Math" w:cs="Andalus"/>
          </w:rPr>
          <m:t>Π</m:t>
        </m:r>
      </m:oMath>
      <w:r w:rsidRPr="006771D8">
        <w:rPr>
          <w:rFonts w:ascii="Andalus" w:eastAsiaTheme="minorEastAsia" w:hAnsi="Andalus" w:cs="Andalus"/>
        </w:rPr>
        <w:t xml:space="preserve"> (r</w:t>
      </w:r>
      <w:r w:rsidRPr="006771D8">
        <w:rPr>
          <w:rFonts w:ascii="Andalus" w:eastAsiaTheme="minorEastAsia" w:hAnsi="Andalus" w:cs="Andalus"/>
          <w:vertAlign w:val="subscript"/>
        </w:rPr>
        <w:t>n</w:t>
      </w:r>
      <w:r w:rsidRPr="006771D8">
        <w:rPr>
          <w:rFonts w:ascii="Andalus" w:eastAsiaTheme="minorEastAsia" w:hAnsi="Andalus" w:cs="Andalus"/>
          <w:vertAlign w:val="superscript"/>
        </w:rPr>
        <w:t>2</w:t>
      </w:r>
      <w:r w:rsidRPr="006771D8">
        <w:rPr>
          <w:rFonts w:ascii="Andalus" w:eastAsiaTheme="minorEastAsia" w:hAnsi="Andalus" w:cs="Andalus"/>
        </w:rPr>
        <w:t>- r</w:t>
      </w:r>
      <w:r w:rsidRPr="006771D8">
        <w:rPr>
          <w:rFonts w:ascii="Andalus" w:eastAsiaTheme="minorEastAsia" w:hAnsi="Andalus" w:cs="Andalus"/>
          <w:vertAlign w:val="subscript"/>
        </w:rPr>
        <w:t>n-1</w:t>
      </w:r>
      <w:r w:rsidRPr="006771D8">
        <w:rPr>
          <w:rFonts w:ascii="Andalus" w:eastAsiaTheme="minorEastAsia" w:hAnsi="Andalus" w:cs="Andalus"/>
          <w:vertAlign w:val="superscript"/>
        </w:rPr>
        <w:t>2</w:t>
      </w:r>
      <w:r w:rsidRPr="006771D8">
        <w:rPr>
          <w:rFonts w:ascii="Andalus" w:eastAsiaTheme="minorEastAsia" w:hAnsi="Andalus" w:cs="Andalus"/>
        </w:rPr>
        <w:t xml:space="preserve">) = </w:t>
      </w:r>
      <m:oMath>
        <m:r>
          <w:rPr>
            <w:rFonts w:ascii="Cambria Math" w:hAnsi="Cambria Math" w:cs="Andalus"/>
          </w:rPr>
          <m:t>Π</m:t>
        </m:r>
      </m:oMath>
      <w:r w:rsidRPr="006771D8">
        <w:rPr>
          <w:rFonts w:ascii="Andalus" w:eastAsiaTheme="minorEastAsia" w:hAnsi="Andalus" w:cs="Andalus"/>
        </w:rPr>
        <w:t xml:space="preserve"> {</w:t>
      </w:r>
      <m:oMath>
        <m:f>
          <m:fPr>
            <m:ctrlPr>
              <w:rPr>
                <w:rFonts w:ascii="Cambria Math" w:eastAsiaTheme="minorEastAsia" w:hAnsi="Cambria Math" w:cs="Andalus"/>
                <w:i/>
              </w:rPr>
            </m:ctrlPr>
          </m:fPr>
          <m:num>
            <m:r>
              <w:rPr>
                <w:rFonts w:ascii="Cambria Math" w:eastAsiaTheme="minorEastAsia" w:hAnsi="Cambria Math" w:cs="Andalus"/>
              </w:rPr>
              <m:t>n</m:t>
            </m:r>
            <m:r>
              <w:rPr>
                <w:rFonts w:ascii="Cambria Math" w:eastAsiaTheme="minorEastAsia" w:hAnsi="Cambria Math" w:cs="Andalus"/>
                <w:rtl/>
              </w:rPr>
              <m:t>٨</m:t>
            </m:r>
            <m:r>
              <w:rPr>
                <w:rFonts w:ascii="Cambria Math" w:eastAsiaTheme="minorEastAsia" w:hAnsi="Cambria Math" w:cs="Andalus"/>
              </w:rPr>
              <m:t>uv</m:t>
            </m:r>
          </m:num>
          <m:den>
            <m:r>
              <w:rPr>
                <w:rFonts w:ascii="Cambria Math" w:eastAsiaTheme="minorEastAsia" w:hAnsi="Cambria Math" w:cs="Andalus"/>
              </w:rPr>
              <m:t>u-v</m:t>
            </m:r>
          </m:den>
        </m:f>
        <m:r>
          <w:rPr>
            <w:rFonts w:ascii="Cambria Math" w:eastAsiaTheme="minorEastAsia" w:hAnsi="Cambria Math" w:cs="Andalus"/>
          </w:rPr>
          <m:t>-</m:t>
        </m:r>
        <m:f>
          <m:fPr>
            <m:ctrlPr>
              <w:rPr>
                <w:rFonts w:ascii="Cambria Math" w:eastAsiaTheme="minorEastAsia" w:hAnsi="Cambria Math" w:cs="Andalus"/>
                <w:i/>
              </w:rPr>
            </m:ctrlPr>
          </m:fPr>
          <m:num>
            <m:r>
              <w:rPr>
                <w:rFonts w:ascii="Cambria Math" w:eastAsiaTheme="minorEastAsia" w:hAnsi="Cambria Math" w:cs="Andalus"/>
              </w:rPr>
              <m:t>(n-1)</m:t>
            </m:r>
            <m:r>
              <w:rPr>
                <w:rFonts w:ascii="Cambria Math" w:eastAsiaTheme="minorEastAsia" w:hAnsi="Cambria Math" w:cs="Andalus"/>
                <w:rtl/>
              </w:rPr>
              <m:t>٨</m:t>
            </m:r>
            <m:r>
              <w:rPr>
                <w:rFonts w:ascii="Cambria Math" w:eastAsiaTheme="minorEastAsia" w:hAnsi="Cambria Math" w:cs="Andalus"/>
              </w:rPr>
              <m:t>nv</m:t>
            </m:r>
          </m:num>
          <m:den>
            <m:r>
              <w:rPr>
                <w:rFonts w:ascii="Cambria Math" w:eastAsiaTheme="minorEastAsia" w:hAnsi="Cambria Math" w:cs="Andalus"/>
              </w:rPr>
              <m:t>u-v</m:t>
            </m:r>
          </m:den>
        </m:f>
      </m:oMath>
      <w:r w:rsidRPr="006771D8">
        <w:rPr>
          <w:rFonts w:ascii="Andalus" w:eastAsiaTheme="minorEastAsia" w:hAnsi="Andalus" w:cs="Andalus"/>
        </w:rPr>
        <w:t xml:space="preserve">} = </w:t>
      </w:r>
      <m:oMath>
        <m:f>
          <m:fPr>
            <m:ctrlPr>
              <w:rPr>
                <w:rFonts w:ascii="Cambria Math" w:eastAsiaTheme="minorEastAsia" w:hAnsi="Cambria Math" w:cs="Andalus"/>
                <w:i/>
              </w:rPr>
            </m:ctrlPr>
          </m:fPr>
          <m:num>
            <m:r>
              <w:rPr>
                <w:rFonts w:ascii="Cambria Math" w:hAnsi="Cambria Math" w:cs="Andalus"/>
              </w:rPr>
              <m:t>Π</m:t>
            </m:r>
            <m:r>
              <w:rPr>
                <w:rFonts w:ascii="Cambria Math" w:hAnsi="Cambria Math" w:cs="Andalus"/>
                <w:rtl/>
              </w:rPr>
              <m:t>٨</m:t>
            </m:r>
            <m:r>
              <w:rPr>
                <w:rFonts w:ascii="Cambria Math" w:hAnsi="Cambria Math" w:cs="Andalus"/>
              </w:rPr>
              <m:t>uv</m:t>
            </m:r>
          </m:num>
          <m:den>
            <m:r>
              <w:rPr>
                <w:rFonts w:ascii="Cambria Math" w:eastAsiaTheme="minorEastAsia" w:hAnsi="Cambria Math" w:cs="Andalus"/>
              </w:rPr>
              <m:t>u-v</m:t>
            </m:r>
          </m:den>
        </m:f>
      </m:oMath>
    </w:p>
    <w:p w:rsidR="00AB20FE" w:rsidRPr="006771D8" w:rsidRDefault="00AB20FE" w:rsidP="00B25FA1">
      <w:pPr>
        <w:rPr>
          <w:rFonts w:ascii="Arial Black" w:hAnsi="Arial Black" w:cs="Andalus"/>
        </w:rPr>
      </w:pPr>
      <w:r w:rsidRPr="006771D8">
        <w:rPr>
          <w:rFonts w:ascii="Arial Black" w:hAnsi="Arial Black" w:cs="Andalus"/>
        </w:rPr>
        <w:lastRenderedPageBreak/>
        <w:t>How zone plate acts like a convex lens:</w:t>
      </w:r>
    </w:p>
    <w:p w:rsidR="00AB20FE" w:rsidRPr="006771D8" w:rsidRDefault="00AB20FE" w:rsidP="00B25FA1">
      <w:pPr>
        <w:rPr>
          <w:rFonts w:ascii="Andalus" w:hAnsi="Andalus" w:cs="Andalus"/>
        </w:rPr>
      </w:pPr>
      <w:r w:rsidRPr="006771D8">
        <w:rPr>
          <w:rFonts w:ascii="Andalus" w:hAnsi="Andalus" w:cs="Andalus"/>
        </w:rPr>
        <w:tab/>
        <w:t>If now the alternate zones, say even, are blocked, then the resultant displacement at I will become,</w:t>
      </w:r>
    </w:p>
    <w:p w:rsidR="00AB20FE" w:rsidRPr="006771D8" w:rsidRDefault="00AB20FE" w:rsidP="00B25FA1">
      <w:pPr>
        <w:rPr>
          <w:rFonts w:ascii="Andalus" w:hAnsi="Andalus" w:cs="Andalus"/>
        </w:rPr>
      </w:pPr>
      <w:r w:rsidRPr="006771D8">
        <w:rPr>
          <w:rFonts w:ascii="Andalus" w:hAnsi="Andalus" w:cs="Andalus"/>
        </w:rPr>
        <w:t>D=d</w:t>
      </w:r>
      <w:r w:rsidRPr="006771D8">
        <w:rPr>
          <w:rFonts w:ascii="Andalus" w:hAnsi="Andalus" w:cs="Andalus"/>
          <w:vertAlign w:val="subscript"/>
        </w:rPr>
        <w:t>1</w:t>
      </w:r>
      <w:r w:rsidRPr="006771D8">
        <w:rPr>
          <w:rFonts w:ascii="Andalus" w:hAnsi="Andalus" w:cs="Andalus"/>
        </w:rPr>
        <w:t>+d</w:t>
      </w:r>
      <w:r w:rsidRPr="006771D8">
        <w:rPr>
          <w:rFonts w:ascii="Andalus" w:hAnsi="Andalus" w:cs="Andalus"/>
          <w:vertAlign w:val="subscript"/>
        </w:rPr>
        <w:t>3</w:t>
      </w:r>
      <w:r w:rsidRPr="006771D8">
        <w:rPr>
          <w:rFonts w:ascii="Andalus" w:hAnsi="Andalus" w:cs="Andalus"/>
        </w:rPr>
        <w:t>+d</w:t>
      </w:r>
      <w:r w:rsidRPr="006771D8">
        <w:rPr>
          <w:rFonts w:ascii="Andalus" w:hAnsi="Andalus" w:cs="Andalus"/>
          <w:vertAlign w:val="subscript"/>
        </w:rPr>
        <w:t>5</w:t>
      </w:r>
      <w:r w:rsidRPr="006771D8">
        <w:rPr>
          <w:rFonts w:ascii="Andalus" w:hAnsi="Andalus" w:cs="Andalus"/>
        </w:rPr>
        <w:t>+-----</w:t>
      </w:r>
    </w:p>
    <w:p w:rsidR="00AB20FE" w:rsidRPr="006771D8" w:rsidRDefault="00AB20FE" w:rsidP="00B25FA1">
      <w:pPr>
        <w:rPr>
          <w:rFonts w:ascii="Andalus" w:hAnsi="Andalus" w:cs="Andalus"/>
        </w:rPr>
      </w:pPr>
      <w:r w:rsidRPr="006771D8">
        <w:rPr>
          <w:rFonts w:ascii="Andalus" w:hAnsi="Andalus" w:cs="Andalus"/>
        </w:rPr>
        <w:t>Which is many times greater than that due to all the zones and hence</w:t>
      </w:r>
      <w:r w:rsidR="004358A0" w:rsidRPr="006771D8">
        <w:rPr>
          <w:rFonts w:ascii="Andalus" w:hAnsi="Andalus" w:cs="Andalus"/>
        </w:rPr>
        <w:t xml:space="preserve"> the intensity at I is very much increased. This explains the focusing action of the zone plate under these conditions I is said to be the image of the objects.</w:t>
      </w:r>
    </w:p>
    <w:p w:rsidR="004358A0" w:rsidRPr="006771D8" w:rsidRDefault="004358A0" w:rsidP="00B25FA1">
      <w:pPr>
        <w:rPr>
          <w:rFonts w:ascii="Andalus" w:hAnsi="Andalus" w:cs="Andalus"/>
        </w:rPr>
      </w:pPr>
      <w:r w:rsidRPr="006771D8">
        <w:rPr>
          <w:rFonts w:ascii="Arial Black" w:hAnsi="Arial Black" w:cs="Andalus"/>
        </w:rPr>
        <w:t>Focal length:</w:t>
      </w:r>
      <w:r w:rsidRPr="006771D8">
        <w:rPr>
          <w:rFonts w:ascii="Andalus" w:hAnsi="Andalus" w:cs="Andalus"/>
        </w:rPr>
        <w:t xml:space="preserve">  The relation between u &amp; v, the respective distance of the object and the image, is given by relation or </w:t>
      </w:r>
    </w:p>
    <w:p w:rsidR="004358A0" w:rsidRPr="006771D8" w:rsidRDefault="004358A0" w:rsidP="004358A0">
      <w:pPr>
        <w:jc w:val="center"/>
        <w:rPr>
          <w:rFonts w:ascii="Andalus" w:eastAsiaTheme="minorEastAsia" w:hAnsi="Andalus" w:cs="Andalus"/>
        </w:rPr>
      </w:pPr>
      <w:r w:rsidRPr="006771D8">
        <w:rPr>
          <w:rFonts w:ascii="Andalus" w:hAnsi="Andalus" w:cs="Andalus"/>
        </w:rPr>
        <w:t xml:space="preserve">(  </w:t>
      </w:r>
      <m:oMath>
        <m:f>
          <m:fPr>
            <m:ctrlPr>
              <w:rPr>
                <w:rFonts w:ascii="Cambria Math" w:hAnsi="Cambria Math" w:cs="Andalus"/>
                <w:i/>
              </w:rPr>
            </m:ctrlPr>
          </m:fPr>
          <m:num>
            <m:r>
              <w:rPr>
                <w:rFonts w:ascii="Cambria Math" w:hAnsi="Cambria Math" w:cs="Andalus"/>
              </w:rPr>
              <m:t>1</m:t>
            </m:r>
          </m:num>
          <m:den>
            <m:r>
              <w:rPr>
                <w:rFonts w:ascii="Cambria Math" w:hAnsi="Cambria Math" w:cs="Andalus"/>
              </w:rPr>
              <m:t>v</m:t>
            </m:r>
          </m:den>
        </m:f>
      </m:oMath>
      <w:r w:rsidRPr="006771D8">
        <w:rPr>
          <w:rFonts w:ascii="Andalus" w:eastAsiaTheme="minorEastAsia" w:hAnsi="Andalus" w:cs="Andalus"/>
        </w:rPr>
        <w:t xml:space="preserve"> -  </w:t>
      </w:r>
      <m:oMath>
        <m:f>
          <m:fPr>
            <m:ctrlPr>
              <w:rPr>
                <w:rFonts w:ascii="Cambria Math" w:eastAsiaTheme="minorEastAsia" w:hAnsi="Cambria Math" w:cs="Andalus"/>
                <w:i/>
              </w:rPr>
            </m:ctrlPr>
          </m:fPr>
          <m:num>
            <m:r>
              <w:rPr>
                <w:rFonts w:ascii="Cambria Math" w:eastAsiaTheme="minorEastAsia" w:hAnsi="Cambria Math" w:cs="Andalus"/>
              </w:rPr>
              <m:t>1</m:t>
            </m:r>
          </m:num>
          <m:den>
            <m:r>
              <w:rPr>
                <w:rFonts w:ascii="Cambria Math" w:eastAsiaTheme="minorEastAsia" w:hAnsi="Cambria Math" w:cs="Andalus"/>
              </w:rPr>
              <m:t>u</m:t>
            </m:r>
          </m:den>
        </m:f>
      </m:oMath>
      <w:r w:rsidRPr="006771D8">
        <w:rPr>
          <w:rFonts w:ascii="Andalus" w:eastAsiaTheme="minorEastAsia" w:hAnsi="Andalus" w:cs="Andalus"/>
        </w:rPr>
        <w:t xml:space="preserve"> )   = n</w:t>
      </w:r>
      <w:r w:rsidRPr="006771D8">
        <w:rPr>
          <w:rFonts w:ascii="Andalus" w:eastAsiaTheme="minorEastAsia" w:hAnsi="Andalus" w:cs="Andalus"/>
          <w:rtl/>
        </w:rPr>
        <w:t>٨</w:t>
      </w:r>
      <w:r w:rsidRPr="006771D8">
        <w:rPr>
          <w:rFonts w:ascii="Andalus" w:eastAsiaTheme="minorEastAsia" w:hAnsi="Andalus" w:cs="Andalus"/>
        </w:rPr>
        <w:t>/ (r</w:t>
      </w:r>
      <w:r w:rsidRPr="006771D8">
        <w:rPr>
          <w:rFonts w:ascii="Andalus" w:eastAsiaTheme="minorEastAsia" w:hAnsi="Andalus" w:cs="Andalus"/>
          <w:vertAlign w:val="subscript"/>
        </w:rPr>
        <w:t>n</w:t>
      </w:r>
      <w:r w:rsidRPr="006771D8">
        <w:rPr>
          <w:rFonts w:ascii="Andalus" w:eastAsiaTheme="minorEastAsia" w:hAnsi="Andalus" w:cs="Andalus"/>
          <w:vertAlign w:val="superscript"/>
        </w:rPr>
        <w:t>2</w:t>
      </w:r>
      <w:r w:rsidRPr="006771D8">
        <w:rPr>
          <w:rFonts w:ascii="Andalus" w:eastAsiaTheme="minorEastAsia" w:hAnsi="Andalus" w:cs="Andalus"/>
        </w:rPr>
        <w:t>)</w:t>
      </w:r>
    </w:p>
    <w:p w:rsidR="004358A0" w:rsidRPr="006771D8" w:rsidRDefault="004358A0" w:rsidP="004358A0">
      <w:pPr>
        <w:rPr>
          <w:rFonts w:ascii="Andalus" w:hAnsi="Andalus" w:cs="Andalus"/>
        </w:rPr>
      </w:pPr>
      <w:r w:rsidRPr="006771D8">
        <w:rPr>
          <w:rFonts w:ascii="Andalus" w:hAnsi="Andalus" w:cs="Andalus"/>
        </w:rPr>
        <w:t xml:space="preserve">This is a result similar to the one found for a convex lens, i.e., </w:t>
      </w:r>
    </w:p>
    <w:p w:rsidR="004358A0" w:rsidRPr="006771D8" w:rsidRDefault="004358A0" w:rsidP="004358A0">
      <w:pPr>
        <w:jc w:val="center"/>
        <w:rPr>
          <w:rFonts w:ascii="Andalus" w:eastAsiaTheme="minorEastAsia" w:hAnsi="Andalus" w:cs="Andalus"/>
        </w:rPr>
      </w:pPr>
      <w:r w:rsidRPr="006771D8">
        <w:rPr>
          <w:rFonts w:ascii="Andalus" w:hAnsi="Andalus" w:cs="Andalus"/>
        </w:rPr>
        <w:t xml:space="preserve">(  </w:t>
      </w:r>
      <m:oMath>
        <m:f>
          <m:fPr>
            <m:ctrlPr>
              <w:rPr>
                <w:rFonts w:ascii="Cambria Math" w:hAnsi="Cambria Math" w:cs="Andalus"/>
                <w:i/>
              </w:rPr>
            </m:ctrlPr>
          </m:fPr>
          <m:num>
            <m:r>
              <w:rPr>
                <w:rFonts w:ascii="Cambria Math" w:hAnsi="Cambria Math" w:cs="Andalus"/>
              </w:rPr>
              <m:t>1</m:t>
            </m:r>
          </m:num>
          <m:den>
            <m:r>
              <w:rPr>
                <w:rFonts w:ascii="Cambria Math" w:hAnsi="Cambria Math" w:cs="Andalus"/>
              </w:rPr>
              <m:t>v</m:t>
            </m:r>
          </m:den>
        </m:f>
      </m:oMath>
      <w:r w:rsidRPr="006771D8">
        <w:rPr>
          <w:rFonts w:ascii="Andalus" w:eastAsiaTheme="minorEastAsia" w:hAnsi="Andalus" w:cs="Andalus"/>
        </w:rPr>
        <w:t xml:space="preserve"> -  </w:t>
      </w:r>
      <m:oMath>
        <m:f>
          <m:fPr>
            <m:ctrlPr>
              <w:rPr>
                <w:rFonts w:ascii="Cambria Math" w:eastAsiaTheme="minorEastAsia" w:hAnsi="Cambria Math" w:cs="Andalus"/>
                <w:i/>
              </w:rPr>
            </m:ctrlPr>
          </m:fPr>
          <m:num>
            <m:r>
              <w:rPr>
                <w:rFonts w:ascii="Cambria Math" w:eastAsiaTheme="minorEastAsia" w:hAnsi="Cambria Math" w:cs="Andalus"/>
              </w:rPr>
              <m:t>1</m:t>
            </m:r>
          </m:num>
          <m:den>
            <m:r>
              <w:rPr>
                <w:rFonts w:ascii="Cambria Math" w:eastAsiaTheme="minorEastAsia" w:hAnsi="Cambria Math" w:cs="Andalus"/>
              </w:rPr>
              <m:t>u</m:t>
            </m:r>
          </m:den>
        </m:f>
      </m:oMath>
      <w:r w:rsidRPr="006771D8">
        <w:rPr>
          <w:rFonts w:ascii="Andalus" w:eastAsiaTheme="minorEastAsia" w:hAnsi="Andalus" w:cs="Andalus"/>
        </w:rPr>
        <w:t xml:space="preserve"> )   = </w:t>
      </w:r>
      <m:oMath>
        <m:f>
          <m:fPr>
            <m:ctrlPr>
              <w:rPr>
                <w:rFonts w:ascii="Cambria Math" w:eastAsiaTheme="minorEastAsia" w:hAnsi="Cambria Math" w:cs="Andalus"/>
                <w:i/>
              </w:rPr>
            </m:ctrlPr>
          </m:fPr>
          <m:num>
            <m:r>
              <w:rPr>
                <w:rFonts w:ascii="Cambria Math" w:eastAsiaTheme="minorEastAsia" w:hAnsi="Cambria Math" w:cs="Andalus"/>
              </w:rPr>
              <m:t>1</m:t>
            </m:r>
          </m:num>
          <m:den>
            <m:r>
              <w:rPr>
                <w:rFonts w:ascii="Cambria Math" w:eastAsiaTheme="minorEastAsia" w:hAnsi="Cambria Math" w:cs="Andalus"/>
              </w:rPr>
              <m:t>f</m:t>
            </m:r>
          </m:den>
        </m:f>
      </m:oMath>
    </w:p>
    <w:p w:rsidR="004358A0" w:rsidRPr="006771D8" w:rsidRDefault="004358A0" w:rsidP="004358A0">
      <w:pPr>
        <w:rPr>
          <w:rFonts w:ascii="Andalus" w:hAnsi="Andalus" w:cs="Andalus"/>
        </w:rPr>
      </w:pPr>
      <w:r w:rsidRPr="006771D8">
        <w:rPr>
          <w:rFonts w:ascii="Andalus" w:eastAsiaTheme="minorEastAsia" w:hAnsi="Andalus" w:cs="Andalus"/>
        </w:rPr>
        <w:t xml:space="preserve">       Thus, the focal length of the zone plate, f = </w:t>
      </w:r>
      <w:r w:rsidRPr="006771D8">
        <w:rPr>
          <w:rFonts w:ascii="Andalus" w:hAnsi="Andalus" w:cs="Andalus"/>
        </w:rPr>
        <w:t>r</w:t>
      </w:r>
      <w:r w:rsidRPr="006771D8">
        <w:rPr>
          <w:rFonts w:ascii="Andalus" w:hAnsi="Andalus" w:cs="Andalus"/>
          <w:vertAlign w:val="subscript"/>
        </w:rPr>
        <w:t>n</w:t>
      </w:r>
      <w:r w:rsidRPr="006771D8">
        <w:rPr>
          <w:rFonts w:ascii="Andalus" w:hAnsi="Andalus" w:cs="Andalus"/>
          <w:vertAlign w:val="superscript"/>
        </w:rPr>
        <w:t>2</w:t>
      </w:r>
      <w:r w:rsidRPr="006771D8">
        <w:rPr>
          <w:rFonts w:ascii="Andalus" w:hAnsi="Andalus" w:cs="Andalus"/>
        </w:rPr>
        <w:t>/n</w:t>
      </w:r>
      <w:r w:rsidRPr="006771D8">
        <w:rPr>
          <w:rFonts w:ascii="Andalus" w:hAnsi="Andalus" w:cs="Andalus"/>
          <w:rtl/>
        </w:rPr>
        <w:t>٨</w:t>
      </w:r>
    </w:p>
    <w:p w:rsidR="004358A0" w:rsidRPr="006771D8" w:rsidRDefault="004358A0" w:rsidP="004358A0">
      <w:pPr>
        <w:rPr>
          <w:rFonts w:ascii="Andalus" w:hAnsi="Andalus" w:cs="Andalus"/>
        </w:rPr>
      </w:pPr>
      <w:r w:rsidRPr="006771D8">
        <w:rPr>
          <w:rFonts w:ascii="Andalus" w:hAnsi="Andalus" w:cs="Andalus"/>
        </w:rPr>
        <w:t xml:space="preserve">If the radius of the first half-period zone is 0.316mm &amp; the wavelength </w:t>
      </w:r>
      <w:r w:rsidRPr="006771D8">
        <w:rPr>
          <w:rFonts w:ascii="Andalus" w:hAnsi="Andalus" w:cs="Andalus"/>
          <w:rtl/>
        </w:rPr>
        <w:t>٨</w:t>
      </w:r>
      <w:r w:rsidRPr="006771D8">
        <w:rPr>
          <w:rFonts w:ascii="Andalus" w:hAnsi="Andalus" w:cs="Andalus"/>
        </w:rPr>
        <w:t xml:space="preserve"> = 5*10</w:t>
      </w:r>
      <w:r w:rsidRPr="006771D8">
        <w:rPr>
          <w:rFonts w:ascii="Andalus" w:hAnsi="Andalus" w:cs="Andalus"/>
          <w:vertAlign w:val="superscript"/>
        </w:rPr>
        <w:t>-5</w:t>
      </w:r>
      <w:r w:rsidRPr="006771D8">
        <w:rPr>
          <w:rFonts w:ascii="Andalus" w:hAnsi="Andalus" w:cs="Andalus"/>
        </w:rPr>
        <w:t>, then the zone plate will behave like a lens of focal length 20 cm.</w:t>
      </w:r>
    </w:p>
    <w:p w:rsidR="004358A0" w:rsidRPr="006771D8" w:rsidRDefault="004358A0" w:rsidP="004358A0">
      <w:pPr>
        <w:rPr>
          <w:rFonts w:ascii="Arial Black" w:eastAsiaTheme="minorEastAsia" w:hAnsi="Arial Black" w:cs="Andalus"/>
        </w:rPr>
      </w:pPr>
      <w:r w:rsidRPr="006771D8">
        <w:rPr>
          <w:rFonts w:ascii="Arial Black" w:eastAsiaTheme="minorEastAsia" w:hAnsi="Arial Black" w:cs="Andalus"/>
        </w:rPr>
        <w:t>Zone plate has multiple foci:</w:t>
      </w:r>
    </w:p>
    <w:p w:rsidR="007E0573" w:rsidRPr="006771D8" w:rsidRDefault="004358A0" w:rsidP="007E0573">
      <w:pPr>
        <w:rPr>
          <w:rFonts w:ascii="Andalus" w:eastAsiaTheme="minorEastAsia" w:hAnsi="Andalus" w:cs="Andalus"/>
        </w:rPr>
      </w:pPr>
      <w:r w:rsidRPr="006771D8">
        <w:rPr>
          <w:rFonts w:ascii="Arial Black" w:eastAsiaTheme="minorEastAsia" w:hAnsi="Arial Black" w:cs="Andalus"/>
        </w:rPr>
        <w:tab/>
      </w:r>
      <w:r w:rsidR="007E0573" w:rsidRPr="006771D8">
        <w:rPr>
          <w:rFonts w:ascii="Andalus" w:eastAsiaTheme="minorEastAsia" w:hAnsi="Andalus" w:cs="Andalus"/>
        </w:rPr>
        <w:t>The focal length of a zone plate is given by the relation f = r</w:t>
      </w:r>
      <w:r w:rsidR="007E0573" w:rsidRPr="006771D8">
        <w:rPr>
          <w:rFonts w:ascii="Andalus" w:eastAsiaTheme="minorEastAsia" w:hAnsi="Andalus" w:cs="Andalus"/>
          <w:vertAlign w:val="subscript"/>
        </w:rPr>
        <w:t>n</w:t>
      </w:r>
      <w:r w:rsidR="007E0573" w:rsidRPr="006771D8">
        <w:rPr>
          <w:rFonts w:ascii="Andalus" w:eastAsiaTheme="minorEastAsia" w:hAnsi="Andalus" w:cs="Andalus"/>
          <w:vertAlign w:val="superscript"/>
        </w:rPr>
        <w:t>2</w:t>
      </w:r>
      <w:r w:rsidR="007E0573" w:rsidRPr="006771D8">
        <w:rPr>
          <w:rFonts w:ascii="Andalus" w:eastAsiaTheme="minorEastAsia" w:hAnsi="Andalus" w:cs="Andalus"/>
        </w:rPr>
        <w:t>/n</w:t>
      </w:r>
      <w:r w:rsidR="007E0573" w:rsidRPr="006771D8">
        <w:rPr>
          <w:rFonts w:ascii="Andalus" w:eastAsiaTheme="minorEastAsia" w:hAnsi="Andalus" w:cs="Andalus"/>
          <w:rtl/>
        </w:rPr>
        <w:t>٨</w:t>
      </w:r>
      <w:r w:rsidR="007E0573" w:rsidRPr="006771D8">
        <w:rPr>
          <w:rFonts w:ascii="Andalus" w:eastAsiaTheme="minorEastAsia" w:hAnsi="Andalus" w:cs="Andalus"/>
        </w:rPr>
        <w:t>,</w:t>
      </w:r>
    </w:p>
    <w:p w:rsidR="007E0573" w:rsidRPr="006771D8" w:rsidRDefault="007E0573" w:rsidP="007E0573">
      <w:pPr>
        <w:rPr>
          <w:rFonts w:ascii="Andalus" w:eastAsiaTheme="minorEastAsia" w:hAnsi="Andalus" w:cs="Andalus"/>
        </w:rPr>
      </w:pPr>
      <w:r w:rsidRPr="006771D8">
        <w:rPr>
          <w:rFonts w:ascii="Andalus" w:eastAsiaTheme="minorEastAsia" w:hAnsi="Andalus" w:cs="Andalus"/>
        </w:rPr>
        <w:t xml:space="preserve">Focal length of a zone plate is the distance measured along its axis at which the maximum is produced when </w:t>
      </w:r>
      <w:r w:rsidR="007C003B" w:rsidRPr="006771D8">
        <w:rPr>
          <w:rFonts w:ascii="Andalus" w:eastAsiaTheme="minorEastAsia" w:hAnsi="Andalus" w:cs="Andalus"/>
        </w:rPr>
        <w:t>the source of light is located at infinity i</w:t>
      </w:r>
      <w:r w:rsidR="006771D8">
        <w:rPr>
          <w:rFonts w:ascii="Andalus" w:eastAsiaTheme="minorEastAsia" w:hAnsi="Andalus" w:cs="Andalus"/>
        </w:rPr>
        <w:t>.</w:t>
      </w:r>
      <w:r w:rsidR="007C003B" w:rsidRPr="006771D8">
        <w:rPr>
          <w:rFonts w:ascii="Andalus" w:eastAsiaTheme="minorEastAsia" w:hAnsi="Andalus" w:cs="Andalus"/>
        </w:rPr>
        <w:t>e., when a plane wave front is incident on the zone plate. In actual practice between brightest maximum and the zone plate there are other points at distance f/3, f/5, f/7, etc. at which fainter maxima are produced. Thus unlike a converging lens, which has only one focus, a zone plate has multiple foci.</w:t>
      </w:r>
    </w:p>
    <w:p w:rsidR="006B59C7" w:rsidRPr="006771D8" w:rsidRDefault="007C003B" w:rsidP="00AA4086">
      <w:pPr>
        <w:rPr>
          <w:rFonts w:ascii="Andalus" w:eastAsiaTheme="minorEastAsia" w:hAnsi="Andalus" w:cs="Andalus"/>
        </w:rPr>
      </w:pPr>
      <w:r w:rsidRPr="006771D8">
        <w:rPr>
          <w:rFonts w:ascii="Andalus" w:eastAsiaTheme="minorEastAsia" w:hAnsi="Andalus" w:cs="Andalus"/>
        </w:rPr>
        <w:t>Let F be the focus of the zone plate where the brightest maximum is produced. If we move from F towards the zone plate, we get a point F</w:t>
      </w:r>
      <w:r w:rsidRPr="006771D8">
        <w:rPr>
          <w:rFonts w:ascii="Andalus" w:eastAsiaTheme="minorEastAsia" w:hAnsi="Andalus" w:cs="Andalus"/>
          <w:rtl/>
        </w:rPr>
        <w:t>ٴ</w:t>
      </w:r>
      <w:r w:rsidRPr="006771D8">
        <w:rPr>
          <w:rFonts w:ascii="Andalus" w:eastAsiaTheme="minorEastAsia" w:hAnsi="Andalus" w:cs="Andalus"/>
        </w:rPr>
        <w:t xml:space="preserve"> such that three zones can be constructed in each of the half-period zones of the given zone plate i</w:t>
      </w:r>
      <w:r w:rsidR="006771D8">
        <w:rPr>
          <w:rFonts w:ascii="Andalus" w:eastAsiaTheme="minorEastAsia" w:hAnsi="Andalus" w:cs="Andalus"/>
        </w:rPr>
        <w:t>.</w:t>
      </w:r>
      <w:r w:rsidRPr="006771D8">
        <w:rPr>
          <w:rFonts w:ascii="Andalus" w:eastAsiaTheme="minorEastAsia" w:hAnsi="Andalus" w:cs="Andalus"/>
        </w:rPr>
        <w:t>e., with respect to F</w:t>
      </w:r>
      <w:r w:rsidRPr="006771D8">
        <w:rPr>
          <w:rFonts w:ascii="Andalus" w:eastAsiaTheme="minorEastAsia" w:hAnsi="Andalus" w:cs="Andalus"/>
          <w:rtl/>
        </w:rPr>
        <w:t>ٴ</w:t>
      </w:r>
      <w:r w:rsidRPr="006771D8">
        <w:rPr>
          <w:rFonts w:ascii="Andalus" w:eastAsiaTheme="minorEastAsia" w:hAnsi="Andalus" w:cs="Andalus"/>
        </w:rPr>
        <w:t xml:space="preserve"> the whole of the zone plate can be divided in to 3n half-period zones.</w:t>
      </w:r>
    </w:p>
    <w:p w:rsidR="00766362" w:rsidRPr="006771D8" w:rsidRDefault="00D3750D" w:rsidP="00AA4086">
      <w:pPr>
        <w:rPr>
          <w:rFonts w:ascii="Andalus" w:eastAsiaTheme="minorEastAsia" w:hAnsi="Andalus" w:cs="Andalus"/>
        </w:rPr>
      </w:pPr>
      <w:r w:rsidRPr="006771D8">
        <w:rPr>
          <w:rFonts w:ascii="Andalus" w:eastAsiaTheme="minorEastAsia" w:hAnsi="Andalus" w:cs="Andalus"/>
          <w:noProof/>
        </w:rPr>
        <w:pict>
          <v:shape id="_x0000_s1222" type="#_x0000_t32" style="position:absolute;margin-left:289.5pt;margin-top:9.8pt;width:.05pt;height:23.25pt;z-index:251784192" o:connectortype="straight"/>
        </w:pict>
      </w:r>
      <w:r w:rsidRPr="006771D8">
        <w:rPr>
          <w:rFonts w:ascii="Andalus" w:eastAsiaTheme="minorEastAsia" w:hAnsi="Andalus" w:cs="Andalus"/>
          <w:noProof/>
        </w:rPr>
        <w:pict>
          <v:shape id="_x0000_s1251" type="#_x0000_t32" style="position:absolute;margin-left:289.5pt;margin-top:15.05pt;width:48pt;height:0;z-index:251810816" o:connectortype="straight">
            <v:stroke endarrow="block"/>
          </v:shape>
        </w:pict>
      </w:r>
      <w:r w:rsidR="00766362" w:rsidRPr="006771D8">
        <w:rPr>
          <w:rFonts w:ascii="Andalus" w:eastAsiaTheme="minorEastAsia" w:hAnsi="Andalus" w:cs="Andalus"/>
          <w:noProof/>
        </w:rPr>
        <w:pict>
          <v:shape id="_x0000_s1250" type="#_x0000_t32" style="position:absolute;margin-left:311.25pt;margin-top:131.3pt;width:3.75pt;height:0;z-index:251809792" o:connectortype="straight">
            <v:stroke endarrow="block"/>
          </v:shape>
        </w:pict>
      </w:r>
      <w:r w:rsidR="00766362" w:rsidRPr="006771D8">
        <w:rPr>
          <w:rFonts w:ascii="Andalus" w:eastAsiaTheme="minorEastAsia" w:hAnsi="Andalus" w:cs="Andalus"/>
          <w:noProof/>
        </w:rPr>
        <w:pict>
          <v:shape id="_x0000_s1249" type="#_x0000_t32" style="position:absolute;margin-left:306.75pt;margin-top:108.8pt;width:8.25pt;height:3.75pt;flip:y;z-index:251808768" o:connectortype="straight">
            <v:stroke endarrow="block"/>
          </v:shape>
        </w:pict>
      </w:r>
      <w:r w:rsidR="00766362" w:rsidRPr="006771D8">
        <w:rPr>
          <w:rFonts w:ascii="Andalus" w:eastAsiaTheme="minorEastAsia" w:hAnsi="Andalus" w:cs="Andalus"/>
          <w:noProof/>
        </w:rPr>
        <w:pict>
          <v:shape id="_x0000_s1248" type="#_x0000_t32" style="position:absolute;margin-left:306.75pt;margin-top:64.55pt;width:4.5pt;height:0;z-index:251807744" o:connectortype="straight">
            <v:stroke endarrow="block"/>
          </v:shape>
        </w:pict>
      </w:r>
      <w:r w:rsidR="00766362" w:rsidRPr="006771D8">
        <w:rPr>
          <w:rFonts w:ascii="Andalus" w:eastAsiaTheme="minorEastAsia" w:hAnsi="Andalus" w:cs="Andalus"/>
          <w:noProof/>
        </w:rPr>
        <w:pict>
          <v:shape id="_x0000_s1247" type="#_x0000_t32" style="position:absolute;margin-left:306.75pt;margin-top:94.55pt;width:8.25pt;height:0;z-index:251806720" o:connectortype="straight">
            <v:stroke endarrow="block"/>
          </v:shape>
        </w:pict>
      </w:r>
      <w:r w:rsidR="00766362" w:rsidRPr="006771D8">
        <w:rPr>
          <w:rFonts w:ascii="Andalus" w:eastAsiaTheme="minorEastAsia" w:hAnsi="Andalus" w:cs="Andalus"/>
          <w:noProof/>
        </w:rPr>
        <w:pict>
          <v:shape id="_x0000_s1245" type="#_x0000_t32" style="position:absolute;margin-left:311.25pt;margin-top:47.3pt;width:3.75pt;height:3pt;z-index:251804672" o:connectortype="straight">
            <v:stroke endarrow="block"/>
          </v:shape>
        </w:pict>
      </w:r>
      <w:r w:rsidR="00766362" w:rsidRPr="006771D8">
        <w:rPr>
          <w:rFonts w:ascii="Andalus" w:eastAsiaTheme="minorEastAsia" w:hAnsi="Andalus" w:cs="Andalus"/>
          <w:noProof/>
        </w:rPr>
        <w:pict>
          <v:shape id="_x0000_s1244" type="#_x0000_t32" style="position:absolute;margin-left:203.25pt;margin-top:144.8pt;width:5.25pt;height:0;z-index:251803648" o:connectortype="straight">
            <v:stroke endarrow="block"/>
          </v:shape>
        </w:pict>
      </w:r>
      <w:r w:rsidR="00766362" w:rsidRPr="006771D8">
        <w:rPr>
          <w:rFonts w:ascii="Andalus" w:eastAsiaTheme="minorEastAsia" w:hAnsi="Andalus" w:cs="Andalus"/>
          <w:noProof/>
        </w:rPr>
        <w:pict>
          <v:shape id="_x0000_s1243" type="#_x0000_t32" style="position:absolute;margin-left:208.5pt;margin-top:116.3pt;width:7.5pt;height:0;z-index:251802624" o:connectortype="straight">
            <v:stroke endarrow="block"/>
          </v:shape>
        </w:pict>
      </w:r>
      <w:r w:rsidR="00766362" w:rsidRPr="006771D8">
        <w:rPr>
          <w:rFonts w:ascii="Andalus" w:eastAsiaTheme="minorEastAsia" w:hAnsi="Andalus" w:cs="Andalus"/>
          <w:noProof/>
        </w:rPr>
        <w:pict>
          <v:shape id="_x0000_s1242" type="#_x0000_t32" style="position:absolute;margin-left:208.5pt;margin-top:92.3pt;width:7.5pt;height:0;z-index:251801600" o:connectortype="straight">
            <v:stroke endarrow="block"/>
          </v:shape>
        </w:pict>
      </w:r>
      <w:r w:rsidR="00766362" w:rsidRPr="006771D8">
        <w:rPr>
          <w:rFonts w:ascii="Andalus" w:eastAsiaTheme="minorEastAsia" w:hAnsi="Andalus" w:cs="Andalus"/>
          <w:noProof/>
        </w:rPr>
        <w:pict>
          <v:shape id="_x0000_s1240" type="#_x0000_t32" style="position:absolute;margin-left:208.5pt;margin-top:57.05pt;width:12.75pt;height:0;z-index:251800576" o:connectortype="straight">
            <v:stroke endarrow="block"/>
          </v:shape>
        </w:pict>
      </w:r>
      <w:r w:rsidR="00766362" w:rsidRPr="006771D8">
        <w:rPr>
          <w:rFonts w:ascii="Andalus" w:eastAsiaTheme="minorEastAsia" w:hAnsi="Andalus" w:cs="Andalus"/>
          <w:noProof/>
        </w:rPr>
        <w:pict>
          <v:shape id="_x0000_s1239" type="#_x0000_t32" style="position:absolute;margin-left:208.5pt;margin-top:33.05pt;width:12.75pt;height:0;z-index:251799552" o:connectortype="straight">
            <v:stroke endarrow="block"/>
          </v:shape>
        </w:pict>
      </w:r>
      <w:r w:rsidR="00766362" w:rsidRPr="006771D8">
        <w:rPr>
          <w:rFonts w:ascii="Andalus" w:eastAsiaTheme="minorEastAsia" w:hAnsi="Andalus" w:cs="Andalus"/>
          <w:noProof/>
        </w:rPr>
        <w:pict>
          <v:shape id="_x0000_s1236" type="#_x0000_t32" style="position:absolute;margin-left:289.5pt;margin-top:94.55pt;width:94.5pt;height:50.25pt;flip:y;z-index:251798528" o:connectortype="straight"/>
        </w:pict>
      </w:r>
      <w:r w:rsidR="00766362" w:rsidRPr="006771D8">
        <w:rPr>
          <w:rFonts w:ascii="Andalus" w:eastAsiaTheme="minorEastAsia" w:hAnsi="Andalus" w:cs="Andalus"/>
          <w:noProof/>
        </w:rPr>
        <w:pict>
          <v:shape id="_x0000_s1235" type="#_x0000_t32" style="position:absolute;margin-left:289.5pt;margin-top:94.55pt;width:94.5pt;height:21.75pt;flip:y;z-index:251797504" o:connectortype="straight"/>
        </w:pict>
      </w:r>
      <w:r w:rsidR="00766362" w:rsidRPr="006771D8">
        <w:rPr>
          <w:rFonts w:ascii="Andalus" w:eastAsiaTheme="minorEastAsia" w:hAnsi="Andalus" w:cs="Andalus"/>
          <w:noProof/>
        </w:rPr>
        <w:pict>
          <v:shape id="_x0000_s1234" type="#_x0000_t32" style="position:absolute;margin-left:289.5pt;margin-top:33.05pt;width:94.5pt;height:61.5pt;z-index:251796480" o:connectortype="straight"/>
        </w:pict>
      </w:r>
      <w:r w:rsidR="00766362" w:rsidRPr="006771D8">
        <w:rPr>
          <w:rFonts w:ascii="Andalus" w:eastAsiaTheme="minorEastAsia" w:hAnsi="Andalus" w:cs="Andalus"/>
          <w:noProof/>
        </w:rPr>
        <w:pict>
          <v:shape id="_x0000_s1233" type="#_x0000_t32" style="position:absolute;margin-left:289.5pt;margin-top:57.05pt;width:94.5pt;height:37.5pt;z-index:251795456" o:connectortype="straight"/>
        </w:pict>
      </w:r>
      <w:r w:rsidR="00766362" w:rsidRPr="006771D8">
        <w:rPr>
          <w:rFonts w:ascii="Andalus" w:eastAsiaTheme="minorEastAsia" w:hAnsi="Andalus" w:cs="Andalus"/>
          <w:noProof/>
        </w:rPr>
        <w:pict>
          <v:shape id="_x0000_s1232" type="#_x0000_t32" style="position:absolute;margin-left:147pt;margin-top:144.8pt;width:142.5pt;height:0;z-index:251794432" o:connectortype="straight"/>
        </w:pict>
      </w:r>
      <w:r w:rsidR="00766362" w:rsidRPr="006771D8">
        <w:rPr>
          <w:rFonts w:ascii="Andalus" w:eastAsiaTheme="minorEastAsia" w:hAnsi="Andalus" w:cs="Andalus"/>
          <w:noProof/>
        </w:rPr>
        <w:pict>
          <v:shape id="_x0000_s1231" type="#_x0000_t32" style="position:absolute;margin-left:147pt;margin-top:116.3pt;width:142.5pt;height:0;z-index:251793408" o:connectortype="straight"/>
        </w:pict>
      </w:r>
      <w:r w:rsidR="00766362" w:rsidRPr="006771D8">
        <w:rPr>
          <w:rFonts w:ascii="Andalus" w:eastAsiaTheme="minorEastAsia" w:hAnsi="Andalus" w:cs="Andalus"/>
          <w:noProof/>
        </w:rPr>
        <w:pict>
          <v:shape id="_x0000_s1230" type="#_x0000_t32" style="position:absolute;margin-left:147pt;margin-top:33.05pt;width:142.5pt;height:0;z-index:251792384" o:connectortype="straight"/>
        </w:pict>
      </w:r>
      <w:r w:rsidR="00766362" w:rsidRPr="006771D8">
        <w:rPr>
          <w:rFonts w:ascii="Andalus" w:eastAsiaTheme="minorEastAsia" w:hAnsi="Andalus" w:cs="Andalus"/>
          <w:noProof/>
        </w:rPr>
        <w:pict>
          <v:shape id="_x0000_s1229" type="#_x0000_t32" style="position:absolute;margin-left:147pt;margin-top:57.05pt;width:142.5pt;height:0;z-index:251791360" o:connectortype="straight"/>
        </w:pict>
      </w:r>
      <w:r w:rsidR="00766362" w:rsidRPr="006771D8">
        <w:rPr>
          <w:rFonts w:ascii="Andalus" w:eastAsiaTheme="minorEastAsia" w:hAnsi="Andalus" w:cs="Andalus"/>
          <w:noProof/>
        </w:rPr>
        <w:pict>
          <v:shape id="_x0000_s1228" type="#_x0000_t32" style="position:absolute;margin-left:289.5pt;margin-top:149.3pt;width:0;height:13.5pt;z-index:251790336" o:connectortype="straight"/>
        </w:pict>
      </w:r>
      <w:r w:rsidR="00766362" w:rsidRPr="006771D8">
        <w:rPr>
          <w:rFonts w:ascii="Andalus" w:eastAsiaTheme="minorEastAsia" w:hAnsi="Andalus" w:cs="Andalus"/>
          <w:noProof/>
        </w:rPr>
        <w:pict>
          <v:shape id="_x0000_s1227" type="#_x0000_t32" style="position:absolute;margin-left:289.5pt;margin-top:131.3pt;width:0;height:13.5pt;z-index:251789312" o:connectortype="straight"/>
        </w:pict>
      </w:r>
      <w:r w:rsidR="00766362" w:rsidRPr="006771D8">
        <w:rPr>
          <w:rFonts w:ascii="Andalus" w:eastAsiaTheme="minorEastAsia" w:hAnsi="Andalus" w:cs="Andalus"/>
          <w:noProof/>
        </w:rPr>
        <w:pict>
          <v:shape id="_x0000_s1226" type="#_x0000_t32" style="position:absolute;margin-left:289.5pt;margin-top:108.8pt;width:0;height:15pt;z-index:251788288" o:connectortype="straight"/>
        </w:pict>
      </w:r>
      <w:r w:rsidR="00766362" w:rsidRPr="006771D8">
        <w:rPr>
          <w:rFonts w:ascii="Andalus" w:eastAsiaTheme="minorEastAsia" w:hAnsi="Andalus" w:cs="Andalus"/>
          <w:noProof/>
        </w:rPr>
        <w:pict>
          <v:shape id="_x0000_s1225" type="#_x0000_t32" style="position:absolute;margin-left:289.5pt;margin-top:86.3pt;width:0;height:15.75pt;z-index:251787264" o:connectortype="straight"/>
        </w:pict>
      </w:r>
      <w:r w:rsidR="00766362" w:rsidRPr="006771D8">
        <w:rPr>
          <w:rFonts w:ascii="Andalus" w:eastAsiaTheme="minorEastAsia" w:hAnsi="Andalus" w:cs="Andalus"/>
          <w:noProof/>
        </w:rPr>
        <w:pict>
          <v:shape id="_x0000_s1224" type="#_x0000_t32" style="position:absolute;margin-left:289.5pt;margin-top:64.55pt;width:0;height:15pt;z-index:251786240" o:connectortype="straight"/>
        </w:pict>
      </w:r>
      <w:r w:rsidR="00766362" w:rsidRPr="006771D8">
        <w:rPr>
          <w:rFonts w:ascii="Andalus" w:eastAsiaTheme="minorEastAsia" w:hAnsi="Andalus" w:cs="Andalus"/>
          <w:noProof/>
        </w:rPr>
        <w:pict>
          <v:shape id="_x0000_s1223" type="#_x0000_t32" style="position:absolute;margin-left:289.5pt;margin-top:41.3pt;width:0;height:15.75pt;z-index:251785216" o:connectortype="straight"/>
        </w:pict>
      </w:r>
      <w:r w:rsidR="00766362" w:rsidRPr="006771D8">
        <w:rPr>
          <w:rFonts w:ascii="Andalus" w:eastAsiaTheme="minorEastAsia" w:hAnsi="Andalus" w:cs="Andalus"/>
          <w:noProof/>
        </w:rPr>
        <w:pict>
          <v:shape id="_x0000_s1221" type="#_x0000_t32" style="position:absolute;margin-left:147pt;margin-top:92.3pt;width:237pt;height:2.25pt;z-index:251783168" o:connectortype="straight"/>
        </w:pict>
      </w:r>
      <w:r w:rsidR="00766362" w:rsidRPr="006771D8">
        <w:rPr>
          <w:rFonts w:ascii="Andalus" w:eastAsiaTheme="minorEastAsia" w:hAnsi="Andalus" w:cs="Andalus"/>
          <w:noProof/>
        </w:rPr>
        <w:pict>
          <v:rect id="_x0000_s1220" style="position:absolute;margin-left:129pt;margin-top:4.55pt;width:273.75pt;height:177pt;z-index:251782144">
            <v:textbox>
              <w:txbxContent>
                <w:p w:rsidR="00D3750D" w:rsidRDefault="00D3750D">
                  <w:pPr>
                    <w:rPr>
                      <w:sz w:val="20"/>
                      <w:szCs w:val="20"/>
                    </w:rPr>
                  </w:pPr>
                  <w:r>
                    <w:t xml:space="preserve">                                                                                    </w:t>
                  </w:r>
                  <w:r>
                    <w:rPr>
                      <w:sz w:val="20"/>
                      <w:szCs w:val="20"/>
                    </w:rPr>
                    <w:t>Zone plate</w:t>
                  </w:r>
                </w:p>
                <w:p w:rsidR="00D3750D" w:rsidRDefault="00D3750D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                                                                        </w:t>
                  </w:r>
                </w:p>
                <w:p w:rsidR="00D3750D" w:rsidRDefault="00D3750D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                                                                              F</w:t>
                  </w:r>
                  <w:r>
                    <w:rPr>
                      <w:rFonts w:cstheme="minorHAnsi"/>
                      <w:sz w:val="20"/>
                      <w:szCs w:val="20"/>
                    </w:rPr>
                    <w:t>"</w:t>
                  </w:r>
                </w:p>
                <w:p w:rsidR="00D3750D" w:rsidRDefault="00D3750D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0"/>
                      <w:szCs w:val="20"/>
                    </w:rPr>
                    <w:t xml:space="preserve">                                                                                  F</w:t>
                  </w:r>
                  <w:r>
                    <w:rPr>
                      <w:rFonts w:ascii="Andalus" w:hAnsi="Andalus" w:cs="Andalus"/>
                      <w:sz w:val="20"/>
                      <w:szCs w:val="20"/>
                      <w:rtl/>
                    </w:rPr>
                    <w:t>ٴ</w:t>
                  </w:r>
                  <w:r>
                    <w:rPr>
                      <w:sz w:val="20"/>
                      <w:szCs w:val="20"/>
                    </w:rPr>
                    <w:t xml:space="preserve">                          </w:t>
                  </w:r>
                  <w:r>
                    <w:rPr>
                      <w:sz w:val="28"/>
                      <w:szCs w:val="28"/>
                    </w:rPr>
                    <w:t>F</w:t>
                  </w:r>
                </w:p>
                <w:p w:rsidR="00D3750D" w:rsidRDefault="00D3750D">
                  <w:pPr>
                    <w:rPr>
                      <w:sz w:val="28"/>
                      <w:szCs w:val="28"/>
                    </w:rPr>
                  </w:pPr>
                </w:p>
                <w:p w:rsidR="00D3750D" w:rsidRPr="00D3750D" w:rsidRDefault="00D3750D" w:rsidP="00D3750D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                                                            (b)</w:t>
                  </w:r>
                </w:p>
              </w:txbxContent>
            </v:textbox>
          </v:rect>
        </w:pict>
      </w:r>
    </w:p>
    <w:p w:rsidR="004963BA" w:rsidRPr="006771D8" w:rsidRDefault="004963BA" w:rsidP="00AA4086">
      <w:pPr>
        <w:rPr>
          <w:rFonts w:ascii="Andalus" w:eastAsiaTheme="minorEastAsia" w:hAnsi="Andalus" w:cs="Andalus"/>
        </w:rPr>
      </w:pPr>
    </w:p>
    <w:p w:rsidR="004963BA" w:rsidRPr="006771D8" w:rsidRDefault="004963BA" w:rsidP="00AA4086">
      <w:pPr>
        <w:rPr>
          <w:rFonts w:ascii="Andalus" w:eastAsiaTheme="minorEastAsia" w:hAnsi="Andalus" w:cs="Andalus"/>
        </w:rPr>
      </w:pPr>
    </w:p>
    <w:p w:rsidR="004963BA" w:rsidRPr="006771D8" w:rsidRDefault="004963BA" w:rsidP="00AA4086">
      <w:pPr>
        <w:rPr>
          <w:rFonts w:ascii="Andalus" w:eastAsiaTheme="minorEastAsia" w:hAnsi="Andalus" w:cs="Andalus"/>
        </w:rPr>
      </w:pPr>
    </w:p>
    <w:p w:rsidR="004963BA" w:rsidRPr="006771D8" w:rsidRDefault="004963BA" w:rsidP="00AA4086">
      <w:pPr>
        <w:rPr>
          <w:rFonts w:ascii="Andalus" w:eastAsiaTheme="minorEastAsia" w:hAnsi="Andalus" w:cs="Andalus"/>
        </w:rPr>
      </w:pPr>
    </w:p>
    <w:p w:rsidR="004963BA" w:rsidRPr="006771D8" w:rsidRDefault="004963BA" w:rsidP="00AA4086">
      <w:pPr>
        <w:rPr>
          <w:rFonts w:ascii="Andalus" w:eastAsiaTheme="minorEastAsia" w:hAnsi="Andalus" w:cs="Andalus"/>
        </w:rPr>
      </w:pPr>
    </w:p>
    <w:p w:rsidR="004963BA" w:rsidRPr="006771D8" w:rsidRDefault="004963BA" w:rsidP="00AA4086">
      <w:pPr>
        <w:rPr>
          <w:rFonts w:ascii="Andalus" w:eastAsiaTheme="minorEastAsia" w:hAnsi="Andalus" w:cs="Andalus"/>
        </w:rPr>
      </w:pPr>
      <w:r w:rsidRPr="006771D8">
        <w:rPr>
          <w:rFonts w:ascii="Andalus" w:eastAsiaTheme="minorEastAsia" w:hAnsi="Andalus" w:cs="Andalus"/>
        </w:rPr>
        <w:lastRenderedPageBreak/>
        <w:tab/>
        <w:t>As the first half-period zone of the original zone plate is divided in to three sub-zones contributing displacements (or amplitude) d</w:t>
      </w:r>
      <w:r w:rsidRPr="006771D8">
        <w:rPr>
          <w:rFonts w:ascii="Andalus" w:eastAsiaTheme="minorEastAsia" w:hAnsi="Andalus" w:cs="Andalus"/>
          <w:vertAlign w:val="subscript"/>
        </w:rPr>
        <w:t>11</w:t>
      </w:r>
      <w:r w:rsidRPr="006771D8">
        <w:rPr>
          <w:rFonts w:ascii="Andalus" w:eastAsiaTheme="minorEastAsia" w:hAnsi="Andalus" w:cs="Andalus"/>
        </w:rPr>
        <w:t>, d</w:t>
      </w:r>
      <w:r w:rsidRPr="006771D8">
        <w:rPr>
          <w:rFonts w:ascii="Andalus" w:eastAsiaTheme="minorEastAsia" w:hAnsi="Andalus" w:cs="Andalus"/>
          <w:vertAlign w:val="subscript"/>
        </w:rPr>
        <w:t>12</w:t>
      </w:r>
      <w:r w:rsidRPr="006771D8">
        <w:rPr>
          <w:rFonts w:ascii="Andalus" w:eastAsiaTheme="minorEastAsia" w:hAnsi="Andalus" w:cs="Andalus"/>
        </w:rPr>
        <w:t>, d</w:t>
      </w:r>
      <w:r w:rsidRPr="006771D8">
        <w:rPr>
          <w:rFonts w:ascii="Andalus" w:eastAsiaTheme="minorEastAsia" w:hAnsi="Andalus" w:cs="Andalus"/>
          <w:vertAlign w:val="subscript"/>
        </w:rPr>
        <w:t>13</w:t>
      </w:r>
      <w:r w:rsidRPr="006771D8">
        <w:rPr>
          <w:rFonts w:ascii="Andalus" w:eastAsiaTheme="minorEastAsia" w:hAnsi="Andalus" w:cs="Andalus"/>
        </w:rPr>
        <w:t>, respectively, their net contribution to displacement by the first half-period zone (of the original zone plate).</w:t>
      </w:r>
    </w:p>
    <w:p w:rsidR="004963BA" w:rsidRPr="006771D8" w:rsidRDefault="004963BA" w:rsidP="004963BA">
      <w:pPr>
        <w:jc w:val="center"/>
        <w:rPr>
          <w:rFonts w:ascii="Andalus" w:eastAsiaTheme="minorEastAsia" w:hAnsi="Andalus" w:cs="Andalus"/>
        </w:rPr>
      </w:pPr>
      <w:r w:rsidRPr="006771D8">
        <w:rPr>
          <w:rFonts w:ascii="Andalus" w:eastAsiaTheme="minorEastAsia" w:hAnsi="Andalus" w:cs="Andalus"/>
        </w:rPr>
        <w:t>d</w:t>
      </w:r>
      <w:r w:rsidRPr="006771D8">
        <w:rPr>
          <w:rFonts w:ascii="Andalus" w:eastAsiaTheme="minorEastAsia" w:hAnsi="Andalus" w:cs="Andalus"/>
          <w:vertAlign w:val="subscript"/>
        </w:rPr>
        <w:t>1</w:t>
      </w:r>
      <w:r w:rsidRPr="006771D8">
        <w:rPr>
          <w:rFonts w:ascii="Andalus" w:eastAsiaTheme="minorEastAsia" w:hAnsi="Andalus" w:cs="Andalus"/>
          <w:rtl/>
        </w:rPr>
        <w:t>ٴ</w:t>
      </w:r>
      <w:r w:rsidRPr="006771D8">
        <w:rPr>
          <w:rFonts w:ascii="Andalus" w:eastAsiaTheme="minorEastAsia" w:hAnsi="Andalus" w:cs="Andalus"/>
        </w:rPr>
        <w:t xml:space="preserve"> =d</w:t>
      </w:r>
      <w:r w:rsidRPr="006771D8">
        <w:rPr>
          <w:rFonts w:ascii="Andalus" w:eastAsiaTheme="minorEastAsia" w:hAnsi="Andalus" w:cs="Andalus"/>
          <w:vertAlign w:val="subscript"/>
        </w:rPr>
        <w:t>11</w:t>
      </w:r>
      <w:r w:rsidRPr="006771D8">
        <w:rPr>
          <w:rFonts w:ascii="Andalus" w:eastAsiaTheme="minorEastAsia" w:hAnsi="Andalus" w:cs="Andalus"/>
        </w:rPr>
        <w:t>-d</w:t>
      </w:r>
      <w:r w:rsidRPr="006771D8">
        <w:rPr>
          <w:rFonts w:ascii="Andalus" w:eastAsiaTheme="minorEastAsia" w:hAnsi="Andalus" w:cs="Andalus"/>
          <w:vertAlign w:val="subscript"/>
        </w:rPr>
        <w:t>12</w:t>
      </w:r>
      <w:r w:rsidRPr="006771D8">
        <w:rPr>
          <w:rFonts w:ascii="Andalus" w:eastAsiaTheme="minorEastAsia" w:hAnsi="Andalus" w:cs="Andalus"/>
        </w:rPr>
        <w:t>+d</w:t>
      </w:r>
      <w:r w:rsidRPr="006771D8">
        <w:rPr>
          <w:rFonts w:ascii="Andalus" w:eastAsiaTheme="minorEastAsia" w:hAnsi="Andalus" w:cs="Andalus"/>
          <w:vertAlign w:val="subscript"/>
        </w:rPr>
        <w:t>13</w:t>
      </w:r>
      <w:r w:rsidRPr="006771D8">
        <w:rPr>
          <w:rFonts w:ascii="Andalus" w:eastAsiaTheme="minorEastAsia" w:hAnsi="Andalus" w:cs="Andalus"/>
        </w:rPr>
        <w:t xml:space="preserve"> =d</w:t>
      </w:r>
      <w:r w:rsidRPr="006771D8">
        <w:rPr>
          <w:rFonts w:ascii="Andalus" w:eastAsiaTheme="minorEastAsia" w:hAnsi="Andalus" w:cs="Andalus"/>
          <w:vertAlign w:val="subscript"/>
        </w:rPr>
        <w:t>13</w:t>
      </w:r>
    </w:p>
    <w:p w:rsidR="00045CB9" w:rsidRPr="006771D8" w:rsidRDefault="00045CB9" w:rsidP="004963BA">
      <w:pPr>
        <w:rPr>
          <w:rFonts w:ascii="Andalus" w:eastAsiaTheme="minorEastAsia" w:hAnsi="Andalus" w:cs="Andalus"/>
        </w:rPr>
      </w:pPr>
    </w:p>
    <w:p w:rsidR="004963BA" w:rsidRPr="006771D8" w:rsidRDefault="004963BA" w:rsidP="004963BA">
      <w:pPr>
        <w:rPr>
          <w:rFonts w:ascii="Andalus" w:eastAsiaTheme="minorEastAsia" w:hAnsi="Andalus" w:cs="Andalus"/>
        </w:rPr>
      </w:pPr>
      <w:r w:rsidRPr="006771D8">
        <w:rPr>
          <w:rFonts w:ascii="Andalus" w:eastAsiaTheme="minorEastAsia" w:hAnsi="Andalus" w:cs="Andalus"/>
        </w:rPr>
        <w:t>Similarly, net contribution to displacement by the second half-period zone.</w:t>
      </w:r>
    </w:p>
    <w:p w:rsidR="004963BA" w:rsidRPr="006771D8" w:rsidRDefault="00FD2248" w:rsidP="004963BA">
      <w:pPr>
        <w:jc w:val="center"/>
        <w:rPr>
          <w:rFonts w:ascii="Andalus" w:eastAsiaTheme="minorEastAsia" w:hAnsi="Andalus" w:cs="Andalus"/>
        </w:rPr>
      </w:pPr>
      <w:r w:rsidRPr="006771D8">
        <w:rPr>
          <w:rFonts w:ascii="Andalus" w:eastAsiaTheme="minorEastAsia" w:hAnsi="Andalus" w:cs="Andalus"/>
        </w:rPr>
        <w:t>D</w:t>
      </w:r>
      <w:r w:rsidRPr="006771D8">
        <w:rPr>
          <w:rFonts w:ascii="Andalus" w:eastAsiaTheme="minorEastAsia" w:hAnsi="Andalus" w:cs="Andalus"/>
          <w:vertAlign w:val="subscript"/>
        </w:rPr>
        <w:t>2</w:t>
      </w:r>
      <w:r w:rsidR="004963BA" w:rsidRPr="006771D8">
        <w:rPr>
          <w:rFonts w:ascii="Andalus" w:eastAsiaTheme="minorEastAsia" w:hAnsi="Andalus" w:cs="Andalus"/>
          <w:rtl/>
        </w:rPr>
        <w:t>ٴ</w:t>
      </w:r>
      <w:r w:rsidR="004963BA" w:rsidRPr="006771D8">
        <w:rPr>
          <w:rFonts w:ascii="Andalus" w:eastAsiaTheme="minorEastAsia" w:hAnsi="Andalus" w:cs="Andalus"/>
        </w:rPr>
        <w:t xml:space="preserve"> =d</w:t>
      </w:r>
      <w:r w:rsidRPr="006771D8">
        <w:rPr>
          <w:rFonts w:ascii="Andalus" w:eastAsiaTheme="minorEastAsia" w:hAnsi="Andalus" w:cs="Andalus"/>
          <w:vertAlign w:val="subscript"/>
        </w:rPr>
        <w:t>2</w:t>
      </w:r>
      <w:r w:rsidR="004963BA" w:rsidRPr="006771D8">
        <w:rPr>
          <w:rFonts w:ascii="Andalus" w:eastAsiaTheme="minorEastAsia" w:hAnsi="Andalus" w:cs="Andalus"/>
          <w:vertAlign w:val="subscript"/>
        </w:rPr>
        <w:t>1</w:t>
      </w:r>
      <w:r w:rsidR="004963BA" w:rsidRPr="006771D8">
        <w:rPr>
          <w:rFonts w:ascii="Andalus" w:eastAsiaTheme="minorEastAsia" w:hAnsi="Andalus" w:cs="Andalus"/>
        </w:rPr>
        <w:t>-d</w:t>
      </w:r>
      <w:r w:rsidRPr="006771D8">
        <w:rPr>
          <w:rFonts w:ascii="Andalus" w:eastAsiaTheme="minorEastAsia" w:hAnsi="Andalus" w:cs="Andalus"/>
          <w:vertAlign w:val="subscript"/>
        </w:rPr>
        <w:t>2</w:t>
      </w:r>
      <w:r w:rsidR="004963BA" w:rsidRPr="006771D8">
        <w:rPr>
          <w:rFonts w:ascii="Andalus" w:eastAsiaTheme="minorEastAsia" w:hAnsi="Andalus" w:cs="Andalus"/>
          <w:vertAlign w:val="subscript"/>
        </w:rPr>
        <w:t>2</w:t>
      </w:r>
      <w:r w:rsidR="004963BA" w:rsidRPr="006771D8">
        <w:rPr>
          <w:rFonts w:ascii="Andalus" w:eastAsiaTheme="minorEastAsia" w:hAnsi="Andalus" w:cs="Andalus"/>
        </w:rPr>
        <w:t>+d</w:t>
      </w:r>
      <w:r w:rsidRPr="006771D8">
        <w:rPr>
          <w:rFonts w:ascii="Andalus" w:eastAsiaTheme="minorEastAsia" w:hAnsi="Andalus" w:cs="Andalus"/>
          <w:vertAlign w:val="subscript"/>
        </w:rPr>
        <w:t>2</w:t>
      </w:r>
      <w:r w:rsidR="004963BA" w:rsidRPr="006771D8">
        <w:rPr>
          <w:rFonts w:ascii="Andalus" w:eastAsiaTheme="minorEastAsia" w:hAnsi="Andalus" w:cs="Andalus"/>
          <w:vertAlign w:val="subscript"/>
        </w:rPr>
        <w:t>3</w:t>
      </w:r>
      <w:r w:rsidR="004963BA" w:rsidRPr="006771D8">
        <w:rPr>
          <w:rFonts w:ascii="Andalus" w:eastAsiaTheme="minorEastAsia" w:hAnsi="Andalus" w:cs="Andalus"/>
        </w:rPr>
        <w:t xml:space="preserve"> =d</w:t>
      </w:r>
      <w:r w:rsidRPr="006771D8">
        <w:rPr>
          <w:rFonts w:ascii="Andalus" w:eastAsiaTheme="minorEastAsia" w:hAnsi="Andalus" w:cs="Andalus"/>
          <w:vertAlign w:val="subscript"/>
        </w:rPr>
        <w:t>2</w:t>
      </w:r>
      <w:r w:rsidR="004963BA" w:rsidRPr="006771D8">
        <w:rPr>
          <w:rFonts w:ascii="Andalus" w:eastAsiaTheme="minorEastAsia" w:hAnsi="Andalus" w:cs="Andalus"/>
          <w:vertAlign w:val="subscript"/>
        </w:rPr>
        <w:t>3</w:t>
      </w:r>
    </w:p>
    <w:p w:rsidR="004963BA" w:rsidRPr="006771D8" w:rsidRDefault="00FD2248" w:rsidP="00FD2248">
      <w:pPr>
        <w:rPr>
          <w:rFonts w:ascii="Andalus" w:eastAsiaTheme="minorEastAsia" w:hAnsi="Andalus" w:cs="Andalus"/>
        </w:rPr>
      </w:pPr>
      <w:r w:rsidRPr="006771D8">
        <w:rPr>
          <w:rFonts w:ascii="Andalus" w:eastAsiaTheme="minorEastAsia" w:hAnsi="Andalus" w:cs="Andalus"/>
        </w:rPr>
        <w:t>The contribution due to different zones of the original zone plate will again superimpose at F</w:t>
      </w:r>
      <w:r w:rsidRPr="006771D8">
        <w:rPr>
          <w:rFonts w:ascii="Andalus" w:eastAsiaTheme="minorEastAsia" w:hAnsi="Andalus" w:cs="Andalus"/>
          <w:rtl/>
        </w:rPr>
        <w:t>ٴ</w:t>
      </w:r>
      <w:r w:rsidRPr="006771D8">
        <w:rPr>
          <w:rFonts w:ascii="Andalus" w:eastAsiaTheme="minorEastAsia" w:hAnsi="Andalus" w:cs="Andalus"/>
        </w:rPr>
        <w:t xml:space="preserve"> to produce a maximum. This maximum will be less bright than that at F. since the total number of zones in to which the plate is now divided is 3n, therefore,</w:t>
      </w:r>
    </w:p>
    <w:p w:rsidR="00FD2248" w:rsidRPr="006771D8" w:rsidRDefault="00FD2248" w:rsidP="00FD2248">
      <w:pPr>
        <w:jc w:val="center"/>
        <w:rPr>
          <w:rFonts w:ascii="Andalus" w:eastAsiaTheme="minorEastAsia" w:hAnsi="Andalus" w:cs="Andalus"/>
        </w:rPr>
      </w:pPr>
      <w:r w:rsidRPr="006771D8">
        <w:rPr>
          <w:rFonts w:ascii="Andalus" w:eastAsiaTheme="minorEastAsia" w:hAnsi="Andalus" w:cs="Andalus"/>
        </w:rPr>
        <w:t>F</w:t>
      </w:r>
      <w:r w:rsidRPr="006771D8">
        <w:rPr>
          <w:rFonts w:ascii="Andalus" w:eastAsiaTheme="minorEastAsia" w:hAnsi="Andalus" w:cs="Andalus"/>
          <w:rtl/>
        </w:rPr>
        <w:t>ٴ</w:t>
      </w:r>
      <w:r w:rsidRPr="006771D8">
        <w:rPr>
          <w:rFonts w:ascii="Andalus" w:eastAsiaTheme="minorEastAsia" w:hAnsi="Andalus" w:cs="Andalus"/>
        </w:rPr>
        <w:t xml:space="preserve"> = (r</w:t>
      </w:r>
      <w:r w:rsidRPr="006771D8">
        <w:rPr>
          <w:rFonts w:ascii="Andalus" w:eastAsiaTheme="minorEastAsia" w:hAnsi="Andalus" w:cs="Andalus"/>
          <w:vertAlign w:val="subscript"/>
        </w:rPr>
        <w:t>n</w:t>
      </w:r>
      <w:r w:rsidRPr="006771D8">
        <w:rPr>
          <w:rFonts w:ascii="Andalus" w:eastAsiaTheme="minorEastAsia" w:hAnsi="Andalus" w:cs="Andalus"/>
          <w:vertAlign w:val="superscript"/>
        </w:rPr>
        <w:t>2</w:t>
      </w:r>
      <w:r w:rsidRPr="006771D8">
        <w:rPr>
          <w:rFonts w:ascii="Andalus" w:eastAsiaTheme="minorEastAsia" w:hAnsi="Andalus" w:cs="Andalus"/>
        </w:rPr>
        <w:t>/3n</w:t>
      </w:r>
      <w:r w:rsidRPr="006771D8">
        <w:rPr>
          <w:rFonts w:ascii="Andalus" w:eastAsiaTheme="minorEastAsia" w:hAnsi="Andalus" w:cs="Andalus"/>
          <w:rtl/>
        </w:rPr>
        <w:t>٨</w:t>
      </w:r>
      <w:r w:rsidRPr="006771D8">
        <w:rPr>
          <w:rFonts w:ascii="Andalus" w:eastAsiaTheme="minorEastAsia" w:hAnsi="Andalus" w:cs="Andalus"/>
        </w:rPr>
        <w:t>) = (f/3)</w:t>
      </w:r>
    </w:p>
    <w:p w:rsidR="00FD2248" w:rsidRPr="006771D8" w:rsidRDefault="00FD2248" w:rsidP="00FD2248">
      <w:pPr>
        <w:rPr>
          <w:rFonts w:ascii="Andalus" w:eastAsiaTheme="minorEastAsia" w:hAnsi="Andalus" w:cs="Andalus"/>
        </w:rPr>
      </w:pPr>
      <w:r w:rsidRPr="006771D8">
        <w:rPr>
          <w:rFonts w:ascii="Andalus" w:eastAsiaTheme="minorEastAsia" w:hAnsi="Andalus" w:cs="Andalus"/>
        </w:rPr>
        <w:tab/>
        <w:t>Moving further towards the zone plate we can have another point F" such that now each half-period</w:t>
      </w:r>
      <w:r w:rsidR="00577803" w:rsidRPr="006771D8">
        <w:rPr>
          <w:rFonts w:ascii="Andalus" w:eastAsiaTheme="minorEastAsia" w:hAnsi="Andalus" w:cs="Andalus"/>
        </w:rPr>
        <w:t xml:space="preserve"> zone of the original plate can be divided in to 5 sub-zones, As explained above, F" will also be a maximum but will be of a brightness even less than that of F</w:t>
      </w:r>
      <w:r w:rsidR="00577803" w:rsidRPr="006771D8">
        <w:rPr>
          <w:rFonts w:ascii="Andalus" w:eastAsiaTheme="minorEastAsia" w:hAnsi="Andalus" w:cs="Andalus"/>
          <w:rtl/>
        </w:rPr>
        <w:t>ٴ</w:t>
      </w:r>
      <w:r w:rsidR="00577803" w:rsidRPr="006771D8">
        <w:rPr>
          <w:rFonts w:ascii="Andalus" w:eastAsiaTheme="minorEastAsia" w:hAnsi="Andalus" w:cs="Andalus"/>
        </w:rPr>
        <w:t>.</w:t>
      </w:r>
    </w:p>
    <w:p w:rsidR="00577803" w:rsidRPr="006771D8" w:rsidRDefault="00577803" w:rsidP="00577803">
      <w:pPr>
        <w:jc w:val="center"/>
        <w:rPr>
          <w:rFonts w:ascii="Andalus" w:eastAsiaTheme="minorEastAsia" w:hAnsi="Andalus" w:cs="Andalus"/>
        </w:rPr>
      </w:pPr>
      <w:r w:rsidRPr="006771D8">
        <w:rPr>
          <w:rFonts w:ascii="Andalus" w:eastAsiaTheme="minorEastAsia" w:hAnsi="Andalus" w:cs="Andalus"/>
        </w:rPr>
        <w:t>Also, f"= (r</w:t>
      </w:r>
      <w:r w:rsidRPr="006771D8">
        <w:rPr>
          <w:rFonts w:ascii="Andalus" w:eastAsiaTheme="minorEastAsia" w:hAnsi="Andalus" w:cs="Andalus"/>
          <w:vertAlign w:val="subscript"/>
        </w:rPr>
        <w:t>n</w:t>
      </w:r>
      <w:r w:rsidRPr="006771D8">
        <w:rPr>
          <w:rFonts w:ascii="Andalus" w:eastAsiaTheme="minorEastAsia" w:hAnsi="Andalus" w:cs="Andalus"/>
          <w:vertAlign w:val="superscript"/>
        </w:rPr>
        <w:t>2</w:t>
      </w:r>
      <w:r w:rsidRPr="006771D8">
        <w:rPr>
          <w:rFonts w:ascii="Andalus" w:eastAsiaTheme="minorEastAsia" w:hAnsi="Andalus" w:cs="Andalus"/>
        </w:rPr>
        <w:t>/3n</w:t>
      </w:r>
      <w:r w:rsidRPr="006771D8">
        <w:rPr>
          <w:rFonts w:ascii="Andalus" w:eastAsiaTheme="minorEastAsia" w:hAnsi="Andalus" w:cs="Andalus"/>
          <w:rtl/>
        </w:rPr>
        <w:t>٨</w:t>
      </w:r>
      <w:r w:rsidR="009F40B8" w:rsidRPr="006771D8">
        <w:rPr>
          <w:rFonts w:ascii="Andalus" w:eastAsiaTheme="minorEastAsia" w:hAnsi="Andalus" w:cs="Andalus"/>
        </w:rPr>
        <w:t>) =f/3</w:t>
      </w:r>
    </w:p>
    <w:p w:rsidR="009F40B8" w:rsidRPr="006771D8" w:rsidRDefault="009F40B8" w:rsidP="009F40B8">
      <w:pPr>
        <w:rPr>
          <w:rFonts w:ascii="Andalus" w:eastAsiaTheme="minorEastAsia" w:hAnsi="Andalus" w:cs="Andalus"/>
        </w:rPr>
      </w:pPr>
      <w:r w:rsidRPr="006771D8">
        <w:rPr>
          <w:rFonts w:ascii="Andalus" w:eastAsiaTheme="minorEastAsia" w:hAnsi="Andalus" w:cs="Andalus"/>
        </w:rPr>
        <w:tab/>
        <w:t>Thus, zone plate has multiple foci given by,</w:t>
      </w:r>
    </w:p>
    <w:p w:rsidR="004963BA" w:rsidRPr="006771D8" w:rsidRDefault="009F40B8" w:rsidP="009F40B8">
      <w:pPr>
        <w:tabs>
          <w:tab w:val="left" w:pos="2325"/>
          <w:tab w:val="left" w:pos="4065"/>
        </w:tabs>
        <w:rPr>
          <w:rFonts w:ascii="Andalus" w:eastAsiaTheme="minorEastAsia" w:hAnsi="Andalus" w:cs="Andalus"/>
        </w:rPr>
      </w:pPr>
      <w:r w:rsidRPr="006771D8">
        <w:rPr>
          <w:rFonts w:ascii="Andalus" w:eastAsiaTheme="minorEastAsia" w:hAnsi="Andalus" w:cs="Andalus"/>
        </w:rPr>
        <w:t>f= (r</w:t>
      </w:r>
      <w:r w:rsidRPr="006771D8">
        <w:rPr>
          <w:rFonts w:ascii="Andalus" w:eastAsiaTheme="minorEastAsia" w:hAnsi="Andalus" w:cs="Andalus"/>
          <w:vertAlign w:val="subscript"/>
        </w:rPr>
        <w:t>n</w:t>
      </w:r>
      <w:r w:rsidRPr="006771D8">
        <w:rPr>
          <w:rFonts w:ascii="Andalus" w:eastAsiaTheme="minorEastAsia" w:hAnsi="Andalus" w:cs="Andalus"/>
          <w:vertAlign w:val="superscript"/>
        </w:rPr>
        <w:t>2</w:t>
      </w:r>
      <w:r w:rsidRPr="006771D8">
        <w:rPr>
          <w:rFonts w:ascii="Andalus" w:eastAsiaTheme="minorEastAsia" w:hAnsi="Andalus" w:cs="Andalus"/>
        </w:rPr>
        <w:t>/n</w:t>
      </w:r>
      <w:r w:rsidRPr="006771D8">
        <w:rPr>
          <w:rFonts w:ascii="Andalus" w:eastAsiaTheme="minorEastAsia" w:hAnsi="Andalus" w:cs="Andalus"/>
          <w:rtl/>
        </w:rPr>
        <w:t>٨</w:t>
      </w:r>
      <w:r w:rsidRPr="006771D8">
        <w:rPr>
          <w:rFonts w:ascii="Andalus" w:eastAsiaTheme="minorEastAsia" w:hAnsi="Andalus" w:cs="Andalus"/>
        </w:rPr>
        <w:t>) ,</w:t>
      </w:r>
      <w:r w:rsidR="0041356D" w:rsidRPr="006771D8">
        <w:rPr>
          <w:rFonts w:ascii="Andalus" w:eastAsiaTheme="minorEastAsia" w:hAnsi="Andalus" w:cs="Andalus"/>
        </w:rPr>
        <w:t xml:space="preserve">   </w:t>
      </w:r>
      <w:r w:rsidRPr="006771D8">
        <w:rPr>
          <w:rFonts w:ascii="Andalus" w:eastAsiaTheme="minorEastAsia" w:hAnsi="Andalus" w:cs="Andalus"/>
        </w:rPr>
        <w:t xml:space="preserve"> f"= (r</w:t>
      </w:r>
      <w:r w:rsidRPr="006771D8">
        <w:rPr>
          <w:rFonts w:ascii="Andalus" w:eastAsiaTheme="minorEastAsia" w:hAnsi="Andalus" w:cs="Andalus"/>
          <w:vertAlign w:val="subscript"/>
        </w:rPr>
        <w:t>n</w:t>
      </w:r>
      <w:r w:rsidRPr="006771D8">
        <w:rPr>
          <w:rFonts w:ascii="Andalus" w:eastAsiaTheme="minorEastAsia" w:hAnsi="Andalus" w:cs="Andalus"/>
          <w:vertAlign w:val="superscript"/>
        </w:rPr>
        <w:t>2</w:t>
      </w:r>
      <w:r w:rsidRPr="006771D8">
        <w:rPr>
          <w:rFonts w:ascii="Andalus" w:eastAsiaTheme="minorEastAsia" w:hAnsi="Andalus" w:cs="Andalus"/>
        </w:rPr>
        <w:t>/3n</w:t>
      </w:r>
      <w:r w:rsidR="0041356D" w:rsidRPr="006771D8">
        <w:rPr>
          <w:rFonts w:ascii="Andalus" w:eastAsiaTheme="minorEastAsia" w:hAnsi="Andalus" w:cs="Andalus"/>
          <w:rtl/>
        </w:rPr>
        <w:t>٨</w:t>
      </w:r>
      <w:r w:rsidR="0041356D" w:rsidRPr="006771D8">
        <w:rPr>
          <w:rFonts w:ascii="Andalus" w:eastAsiaTheme="minorEastAsia" w:hAnsi="Andalus" w:cs="Andalus"/>
        </w:rPr>
        <w:t>)  , f</w:t>
      </w:r>
      <w:r w:rsidR="0041356D" w:rsidRPr="006771D8">
        <w:rPr>
          <w:rFonts w:ascii="Andalus" w:eastAsiaTheme="minorEastAsia" w:hAnsi="Andalus" w:cs="Andalus"/>
          <w:rtl/>
        </w:rPr>
        <w:t>ٴٴٴ</w:t>
      </w:r>
      <w:r w:rsidR="0041356D" w:rsidRPr="006771D8">
        <w:rPr>
          <w:rFonts w:ascii="Andalus" w:eastAsiaTheme="minorEastAsia" w:hAnsi="Andalus" w:cs="Andalus"/>
        </w:rPr>
        <w:t>=(r</w:t>
      </w:r>
      <w:r w:rsidR="0041356D" w:rsidRPr="006771D8">
        <w:rPr>
          <w:rFonts w:ascii="Andalus" w:eastAsiaTheme="minorEastAsia" w:hAnsi="Andalus" w:cs="Andalus"/>
          <w:vertAlign w:val="subscript"/>
        </w:rPr>
        <w:t>n</w:t>
      </w:r>
      <w:r w:rsidR="0041356D" w:rsidRPr="006771D8">
        <w:rPr>
          <w:rFonts w:ascii="Andalus" w:eastAsiaTheme="minorEastAsia" w:hAnsi="Andalus" w:cs="Andalus"/>
          <w:vertAlign w:val="superscript"/>
        </w:rPr>
        <w:t>2</w:t>
      </w:r>
      <w:r w:rsidR="0041356D" w:rsidRPr="006771D8">
        <w:rPr>
          <w:rFonts w:ascii="Andalus" w:eastAsiaTheme="minorEastAsia" w:hAnsi="Andalus" w:cs="Andalus"/>
        </w:rPr>
        <w:t>/5n</w:t>
      </w:r>
      <w:r w:rsidR="0041356D" w:rsidRPr="006771D8">
        <w:rPr>
          <w:rFonts w:ascii="Andalus" w:eastAsiaTheme="minorEastAsia" w:hAnsi="Andalus" w:cs="Andalus"/>
          <w:rtl/>
        </w:rPr>
        <w:t>٨</w:t>
      </w:r>
      <w:r w:rsidR="0041356D" w:rsidRPr="006771D8">
        <w:rPr>
          <w:rFonts w:ascii="Andalus" w:eastAsiaTheme="minorEastAsia" w:hAnsi="Andalus" w:cs="Andalus"/>
        </w:rPr>
        <w:t>) &amp; so on……</w:t>
      </w:r>
    </w:p>
    <w:p w:rsidR="0041356D" w:rsidRPr="006771D8" w:rsidRDefault="0041356D" w:rsidP="009F40B8">
      <w:pPr>
        <w:tabs>
          <w:tab w:val="left" w:pos="2325"/>
          <w:tab w:val="left" w:pos="4065"/>
        </w:tabs>
        <w:rPr>
          <w:rFonts w:ascii="Arial Black" w:eastAsiaTheme="minorEastAsia" w:hAnsi="Arial Black" w:cs="Andalus"/>
        </w:rPr>
      </w:pPr>
      <w:r w:rsidRPr="006771D8">
        <w:rPr>
          <w:rFonts w:ascii="Arial Black" w:eastAsiaTheme="minorEastAsia" w:hAnsi="Arial Black" w:cs="Andalus"/>
        </w:rPr>
        <w:t>Construction of zone plate:</w:t>
      </w:r>
    </w:p>
    <w:p w:rsidR="00EF3146" w:rsidRDefault="0041356D" w:rsidP="009F40B8">
      <w:pPr>
        <w:tabs>
          <w:tab w:val="left" w:pos="2325"/>
          <w:tab w:val="left" w:pos="4065"/>
        </w:tabs>
        <w:rPr>
          <w:rFonts w:ascii="Andalus" w:eastAsiaTheme="minorEastAsia" w:hAnsi="Andalus" w:cs="Andalus"/>
        </w:rPr>
      </w:pPr>
      <w:r w:rsidRPr="006771D8">
        <w:rPr>
          <w:rFonts w:ascii="Andalus" w:eastAsiaTheme="minorEastAsia" w:hAnsi="Andalus" w:cs="Andalus"/>
        </w:rPr>
        <w:tab/>
        <w:t>Zone plate is a system of areas corresponding to the half-period zones. To construct a zone plate, concentric circles whose radii are proportional to the square roots of the natural numbers are drawn on a sheet of white paper. The alternate zones are painted black and a very much reduced photograph of the drawing is obtained on a glass plate. The negative, when held in the light path from a distant point source, produces a large intensity at a point on its axis at a distance corresponding to the size of the zone and the wavelength of light used.</w:t>
      </w:r>
    </w:p>
    <w:p w:rsidR="006B59C7" w:rsidRDefault="006B59C7" w:rsidP="009F40B8">
      <w:pPr>
        <w:tabs>
          <w:tab w:val="left" w:pos="2325"/>
          <w:tab w:val="left" w:pos="4065"/>
        </w:tabs>
        <w:rPr>
          <w:rFonts w:ascii="Andalus" w:eastAsiaTheme="minorEastAsia" w:hAnsi="Andalus" w:cs="Andalus"/>
        </w:rPr>
      </w:pPr>
    </w:p>
    <w:p w:rsidR="006B59C7" w:rsidRDefault="006B59C7" w:rsidP="009F40B8">
      <w:pPr>
        <w:tabs>
          <w:tab w:val="left" w:pos="2325"/>
          <w:tab w:val="left" w:pos="4065"/>
        </w:tabs>
        <w:rPr>
          <w:rFonts w:ascii="Andalus" w:eastAsiaTheme="minorEastAsia" w:hAnsi="Andalus" w:cs="Andalus"/>
        </w:rPr>
      </w:pPr>
    </w:p>
    <w:p w:rsidR="006B59C7" w:rsidRDefault="006B59C7" w:rsidP="009F40B8">
      <w:pPr>
        <w:tabs>
          <w:tab w:val="left" w:pos="2325"/>
          <w:tab w:val="left" w:pos="4065"/>
        </w:tabs>
        <w:rPr>
          <w:rFonts w:ascii="Andalus" w:eastAsiaTheme="minorEastAsia" w:hAnsi="Andalus" w:cs="Andalus"/>
        </w:rPr>
      </w:pPr>
    </w:p>
    <w:p w:rsidR="006B59C7" w:rsidRDefault="006B59C7" w:rsidP="009F40B8">
      <w:pPr>
        <w:tabs>
          <w:tab w:val="left" w:pos="2325"/>
          <w:tab w:val="left" w:pos="4065"/>
        </w:tabs>
        <w:rPr>
          <w:rFonts w:ascii="Andalus" w:eastAsiaTheme="minorEastAsia" w:hAnsi="Andalus" w:cs="Andalus"/>
        </w:rPr>
      </w:pPr>
    </w:p>
    <w:p w:rsidR="006B59C7" w:rsidRDefault="006B59C7" w:rsidP="009F40B8">
      <w:pPr>
        <w:tabs>
          <w:tab w:val="left" w:pos="2325"/>
          <w:tab w:val="left" w:pos="4065"/>
        </w:tabs>
        <w:rPr>
          <w:rFonts w:ascii="Andalus" w:eastAsiaTheme="minorEastAsia" w:hAnsi="Andalus" w:cs="Andalus"/>
        </w:rPr>
      </w:pPr>
    </w:p>
    <w:p w:rsidR="006B59C7" w:rsidRDefault="006B59C7" w:rsidP="009F40B8">
      <w:pPr>
        <w:tabs>
          <w:tab w:val="left" w:pos="2325"/>
          <w:tab w:val="left" w:pos="4065"/>
        </w:tabs>
        <w:rPr>
          <w:rFonts w:ascii="Andalus" w:eastAsiaTheme="minorEastAsia" w:hAnsi="Andalus" w:cs="Andalus"/>
        </w:rPr>
      </w:pPr>
    </w:p>
    <w:p w:rsidR="0041356D" w:rsidRPr="00EF3146" w:rsidRDefault="0041356D" w:rsidP="009F40B8">
      <w:pPr>
        <w:tabs>
          <w:tab w:val="left" w:pos="2325"/>
          <w:tab w:val="left" w:pos="4065"/>
        </w:tabs>
        <w:rPr>
          <w:rFonts w:ascii="Andalus" w:eastAsiaTheme="minorEastAsia" w:hAnsi="Andalus" w:cs="Andalus"/>
        </w:rPr>
      </w:pPr>
      <w:r w:rsidRPr="006771D8">
        <w:rPr>
          <w:rFonts w:ascii="Arial Black" w:eastAsiaTheme="minorEastAsia" w:hAnsi="Arial Black" w:cs="Andalus"/>
        </w:rPr>
        <w:lastRenderedPageBreak/>
        <w:t>Positive and negative zone plates:</w:t>
      </w:r>
    </w:p>
    <w:p w:rsidR="00EC092F" w:rsidRPr="006771D8" w:rsidRDefault="00EC092F" w:rsidP="009F40B8">
      <w:pPr>
        <w:tabs>
          <w:tab w:val="left" w:pos="2325"/>
          <w:tab w:val="left" w:pos="4065"/>
        </w:tabs>
        <w:rPr>
          <w:rFonts w:ascii="Andalus" w:eastAsiaTheme="minorEastAsia" w:hAnsi="Andalus" w:cs="Andalus"/>
        </w:rPr>
      </w:pPr>
      <w:r w:rsidRPr="006771D8">
        <w:rPr>
          <w:rFonts w:ascii="Andalus" w:eastAsiaTheme="minorEastAsia" w:hAnsi="Andalus" w:cs="Andalus"/>
        </w:rPr>
        <w:tab/>
        <w:t>If odd zones are transparent and even zones are opaque, as shown in the figure (a). It is said to be a positive zone plate. If the even zones are transparent and odd zones are opaque, as shown in the fig (b). It is said to be negative zone plate</w:t>
      </w:r>
      <w:r w:rsidR="006771D8">
        <w:rPr>
          <w:rFonts w:ascii="Andalus" w:eastAsiaTheme="minorEastAsia" w:hAnsi="Andalus" w:cs="Andalus"/>
        </w:rPr>
        <w:t>.</w:t>
      </w:r>
    </w:p>
    <w:p w:rsidR="00EC092F" w:rsidRPr="006771D8" w:rsidRDefault="00EC092F" w:rsidP="009F40B8">
      <w:pPr>
        <w:tabs>
          <w:tab w:val="left" w:pos="2325"/>
          <w:tab w:val="left" w:pos="4065"/>
        </w:tabs>
        <w:rPr>
          <w:rFonts w:ascii="Andalus" w:eastAsiaTheme="minorEastAsia" w:hAnsi="Andalus" w:cs="Andalus"/>
        </w:rPr>
      </w:pPr>
      <w:r w:rsidRPr="006771D8">
        <w:rPr>
          <w:rFonts w:ascii="Andalus" w:eastAsiaTheme="minorEastAsia" w:hAnsi="Andalus" w:cs="Andalus"/>
          <w:noProof/>
        </w:rPr>
        <w:pict>
          <v:shapetype id="_x0000_t120" coordsize="21600,21600" o:spt="120" path="m10800,qx,10800,10800,21600,21600,10800,10800,xe">
            <v:path gradientshapeok="t" o:connecttype="custom" o:connectlocs="10800,0;3163,3163;0,10800;3163,18437;10800,21600;18437,18437;21600,10800;18437,3163" textboxrect="3163,3163,18437,18437"/>
          </v:shapetype>
          <v:shape id="_x0000_s1260" type="#_x0000_t120" style="position:absolute;margin-left:352.5pt;margin-top:33pt;width:100.5pt;height:106.5pt;z-index:251817984"/>
        </w:pict>
      </w:r>
      <w:r w:rsidRPr="006771D8">
        <w:rPr>
          <w:rFonts w:ascii="Andalus" w:eastAsiaTheme="minorEastAsia" w:hAnsi="Andalus" w:cs="Andalus"/>
          <w:noProof/>
        </w:rPr>
        <w:pict>
          <v:shape id="_x0000_s1254" type="#_x0000_t120" style="position:absolute;margin-left:110.25pt;margin-top:12.75pt;width:135pt;height:135.75pt;z-index:251811840"/>
        </w:pict>
      </w:r>
      <w:r w:rsidRPr="006771D8">
        <w:rPr>
          <w:rFonts w:ascii="Andalus" w:eastAsiaTheme="minorEastAsia" w:hAnsi="Andalus" w:cs="Andalus"/>
          <w:noProof/>
        </w:rPr>
        <w:pict>
          <v:shape id="_x0000_s1256" type="#_x0000_t120" style="position:absolute;margin-left:130.5pt;margin-top:33pt;width:96pt;height:97.5pt;z-index:251813888"/>
        </w:pict>
      </w:r>
      <w:r w:rsidRPr="006771D8">
        <w:rPr>
          <w:rFonts w:ascii="Andalus" w:eastAsiaTheme="minorEastAsia" w:hAnsi="Andalus" w:cs="Andalus"/>
          <w:noProof/>
        </w:rPr>
        <w:pict>
          <v:shape id="_x0000_s1255" type="#_x0000_t120" style="position:absolute;margin-left:334.5pt;margin-top:18pt;width:132.75pt;height:137.25pt;z-index:251812864"/>
        </w:pict>
      </w:r>
    </w:p>
    <w:p w:rsidR="00EC092F" w:rsidRPr="006771D8" w:rsidRDefault="00EC092F" w:rsidP="009F40B8">
      <w:pPr>
        <w:tabs>
          <w:tab w:val="left" w:pos="2325"/>
          <w:tab w:val="left" w:pos="4065"/>
        </w:tabs>
        <w:rPr>
          <w:rFonts w:ascii="Andalus" w:eastAsiaTheme="minorEastAsia" w:hAnsi="Andalus" w:cs="Andalus"/>
        </w:rPr>
      </w:pPr>
      <w:r w:rsidRPr="006771D8">
        <w:rPr>
          <w:rFonts w:ascii="Andalus" w:eastAsiaTheme="minorEastAsia" w:hAnsi="Andalus" w:cs="Andalus"/>
          <w:noProof/>
        </w:rPr>
        <w:pict>
          <v:shape id="_x0000_s1262" type="#_x0000_t120" style="position:absolute;margin-left:378pt;margin-top:25.45pt;width:49.5pt;height:53.25pt;z-index:251820032"/>
        </w:pict>
      </w:r>
      <w:r w:rsidRPr="006771D8">
        <w:rPr>
          <w:rFonts w:ascii="Andalus" w:eastAsiaTheme="minorEastAsia" w:hAnsi="Andalus" w:cs="Andalus"/>
          <w:noProof/>
        </w:rPr>
        <w:pict>
          <v:shape id="_x0000_s1261" type="#_x0000_t120" style="position:absolute;margin-left:364.5pt;margin-top:12.7pt;width:74.25pt;height:79.5pt;z-index:251819008"/>
        </w:pict>
      </w:r>
      <w:r w:rsidRPr="006771D8">
        <w:rPr>
          <w:rFonts w:ascii="Andalus" w:eastAsiaTheme="minorEastAsia" w:hAnsi="Andalus" w:cs="Andalus"/>
          <w:noProof/>
        </w:rPr>
        <w:pict>
          <v:shape id="_x0000_s1258" type="#_x0000_t120" style="position:absolute;margin-left:155.25pt;margin-top:25.45pt;width:47.25pt;height:46.5pt;z-index:251815936"/>
        </w:pict>
      </w:r>
      <w:r w:rsidRPr="006771D8">
        <w:rPr>
          <w:rFonts w:ascii="Andalus" w:eastAsiaTheme="minorEastAsia" w:hAnsi="Andalus" w:cs="Andalus"/>
          <w:noProof/>
        </w:rPr>
        <w:pict>
          <v:shape id="_x0000_s1257" type="#_x0000_t120" style="position:absolute;margin-left:2in;margin-top:12.7pt;width:68.25pt;height:69.75pt;z-index:251814912"/>
        </w:pict>
      </w:r>
    </w:p>
    <w:p w:rsidR="00EC092F" w:rsidRPr="006771D8" w:rsidRDefault="00EC092F" w:rsidP="009F40B8">
      <w:pPr>
        <w:tabs>
          <w:tab w:val="left" w:pos="2325"/>
          <w:tab w:val="left" w:pos="4065"/>
        </w:tabs>
        <w:rPr>
          <w:rFonts w:ascii="Andalus" w:eastAsiaTheme="minorEastAsia" w:hAnsi="Andalus" w:cs="Andalus"/>
        </w:rPr>
      </w:pPr>
      <w:r w:rsidRPr="006771D8">
        <w:rPr>
          <w:rFonts w:ascii="Andalus" w:eastAsiaTheme="minorEastAsia" w:hAnsi="Andalus" w:cs="Andalus"/>
          <w:noProof/>
        </w:rPr>
        <w:pict>
          <v:shape id="_x0000_s1263" type="#_x0000_t120" style="position:absolute;margin-left:391.5pt;margin-top:5.1pt;width:20.25pt;height:23.25pt;z-index:251821056"/>
        </w:pict>
      </w:r>
      <w:r w:rsidRPr="006771D8">
        <w:rPr>
          <w:rFonts w:ascii="Andalus" w:eastAsiaTheme="minorEastAsia" w:hAnsi="Andalus" w:cs="Andalus"/>
          <w:noProof/>
        </w:rPr>
        <w:pict>
          <v:shape id="_x0000_s1264" type="#_x0000_t120" style="position:absolute;margin-left:391.5pt;margin-top:5.1pt;width:25.5pt;height:23.25pt;z-index:251822080"/>
        </w:pict>
      </w:r>
      <w:r w:rsidRPr="006771D8">
        <w:rPr>
          <w:rFonts w:ascii="Andalus" w:eastAsiaTheme="minorEastAsia" w:hAnsi="Andalus" w:cs="Andalus"/>
          <w:noProof/>
        </w:rPr>
        <w:pict>
          <v:shape id="_x0000_s1265" type="#_x0000_t120" style="position:absolute;margin-left:390.75pt;margin-top:5.1pt;width:26.25pt;height:23.25pt;z-index:251823104"/>
        </w:pict>
      </w:r>
      <w:r w:rsidRPr="006771D8">
        <w:rPr>
          <w:rFonts w:ascii="Andalus" w:eastAsiaTheme="minorEastAsia" w:hAnsi="Andalus" w:cs="Andalus"/>
          <w:noProof/>
        </w:rPr>
        <w:pict>
          <v:shape id="_x0000_s1259" type="#_x0000_t120" style="position:absolute;margin-left:170.25pt;margin-top:5.1pt;width:15.75pt;height:15pt;z-index:251816960" fillcolor="black [3200]" strokecolor="#f2f2f2 [3041]" strokeweight="3pt">
            <v:shadow on="t" type="perspective" color="#7f7f7f [1601]" opacity=".5" offset="1pt" offset2="-1pt"/>
          </v:shape>
        </w:pict>
      </w:r>
    </w:p>
    <w:p w:rsidR="00EC092F" w:rsidRPr="006771D8" w:rsidRDefault="00EC092F" w:rsidP="009F40B8">
      <w:pPr>
        <w:tabs>
          <w:tab w:val="left" w:pos="2325"/>
          <w:tab w:val="left" w:pos="4065"/>
        </w:tabs>
        <w:rPr>
          <w:rFonts w:ascii="Andalus" w:eastAsiaTheme="minorEastAsia" w:hAnsi="Andalus" w:cs="Andalus"/>
        </w:rPr>
      </w:pPr>
    </w:p>
    <w:p w:rsidR="00EC092F" w:rsidRPr="006771D8" w:rsidRDefault="001125E9" w:rsidP="009F40B8">
      <w:pPr>
        <w:tabs>
          <w:tab w:val="left" w:pos="2325"/>
          <w:tab w:val="left" w:pos="4065"/>
        </w:tabs>
        <w:rPr>
          <w:rFonts w:ascii="Andalus" w:eastAsiaTheme="minorEastAsia" w:hAnsi="Andalus" w:cs="Andalus"/>
        </w:rPr>
      </w:pPr>
      <w:r w:rsidRPr="006771D8">
        <w:rPr>
          <w:rFonts w:ascii="Andalus" w:eastAsiaTheme="minorEastAsia" w:hAnsi="Andalus" w:cs="Andalus"/>
        </w:rPr>
        <w:t xml:space="preserve">                                                     </w:t>
      </w:r>
    </w:p>
    <w:p w:rsidR="001125E9" w:rsidRPr="006771D8" w:rsidRDefault="001125E9" w:rsidP="001125E9">
      <w:pPr>
        <w:pStyle w:val="ListParagraph"/>
        <w:numPr>
          <w:ilvl w:val="0"/>
          <w:numId w:val="2"/>
        </w:numPr>
        <w:tabs>
          <w:tab w:val="left" w:pos="2325"/>
          <w:tab w:val="left" w:pos="4065"/>
        </w:tabs>
        <w:rPr>
          <w:rFonts w:ascii="Andalus" w:eastAsiaTheme="minorEastAsia" w:hAnsi="Andalus" w:cs="Andalus"/>
        </w:rPr>
      </w:pPr>
      <w:r w:rsidRPr="006771D8">
        <w:rPr>
          <w:rFonts w:ascii="Andalus" w:eastAsiaTheme="minorEastAsia" w:hAnsi="Andalus" w:cs="Andalus"/>
        </w:rPr>
        <w:t xml:space="preserve">                                                            (b)</w:t>
      </w:r>
    </w:p>
    <w:p w:rsidR="001125E9" w:rsidRPr="006771D8" w:rsidRDefault="001125E9" w:rsidP="001125E9">
      <w:pPr>
        <w:tabs>
          <w:tab w:val="left" w:pos="2325"/>
          <w:tab w:val="left" w:pos="4065"/>
        </w:tabs>
        <w:rPr>
          <w:rFonts w:ascii="Arial Black" w:eastAsiaTheme="minorEastAsia" w:hAnsi="Arial Black" w:cs="Andalus"/>
        </w:rPr>
      </w:pPr>
      <w:r w:rsidRPr="006771D8">
        <w:rPr>
          <w:rFonts w:ascii="Arial Black" w:eastAsiaTheme="minorEastAsia" w:hAnsi="Arial Black" w:cs="Andalus"/>
        </w:rPr>
        <w:t>Comparision of zone plate with a converging lens:</w:t>
      </w:r>
    </w:p>
    <w:p w:rsidR="001125E9" w:rsidRPr="006771D8" w:rsidRDefault="001125E9" w:rsidP="001125E9">
      <w:pPr>
        <w:pStyle w:val="ListParagraph"/>
        <w:numPr>
          <w:ilvl w:val="0"/>
          <w:numId w:val="4"/>
        </w:numPr>
        <w:tabs>
          <w:tab w:val="left" w:pos="2325"/>
          <w:tab w:val="left" w:pos="4065"/>
        </w:tabs>
        <w:rPr>
          <w:rFonts w:ascii="Andalus" w:eastAsiaTheme="minorEastAsia" w:hAnsi="Andalus" w:cs="Andalus"/>
        </w:rPr>
      </w:pPr>
      <w:r w:rsidRPr="006771D8">
        <w:rPr>
          <w:rFonts w:ascii="Andalus" w:eastAsiaTheme="minorEastAsia" w:hAnsi="Andalus" w:cs="Andalus"/>
        </w:rPr>
        <w:t xml:space="preserve">The focal length of a lens is given by the relation  </w:t>
      </w:r>
      <m:oMath>
        <m:f>
          <m:fPr>
            <m:ctrlPr>
              <w:rPr>
                <w:rFonts w:ascii="Cambria Math" w:eastAsiaTheme="minorEastAsia" w:hAnsi="Cambria Math" w:cs="Andalus"/>
                <w:i/>
              </w:rPr>
            </m:ctrlPr>
          </m:fPr>
          <m:num>
            <m:r>
              <w:rPr>
                <w:rFonts w:ascii="Cambria Math" w:eastAsiaTheme="minorEastAsia" w:hAnsi="Cambria Math" w:cs="Andalus"/>
              </w:rPr>
              <m:t>1</m:t>
            </m:r>
          </m:num>
          <m:den>
            <m:r>
              <w:rPr>
                <w:rFonts w:ascii="Cambria Math" w:eastAsiaTheme="minorEastAsia" w:hAnsi="Cambria Math" w:cs="Andalus"/>
              </w:rPr>
              <m:t>f</m:t>
            </m:r>
          </m:den>
        </m:f>
      </m:oMath>
      <w:r w:rsidRPr="006771D8">
        <w:rPr>
          <w:rFonts w:ascii="Andalus" w:eastAsiaTheme="minorEastAsia" w:hAnsi="Andalus" w:cs="Andalus"/>
        </w:rPr>
        <w:t xml:space="preserve"> = (r-1) {(1/r</w:t>
      </w:r>
      <w:r w:rsidRPr="006771D8">
        <w:rPr>
          <w:rFonts w:ascii="Andalus" w:eastAsiaTheme="minorEastAsia" w:hAnsi="Andalus" w:cs="Andalus"/>
          <w:vertAlign w:val="subscript"/>
        </w:rPr>
        <w:t>1</w:t>
      </w:r>
      <w:r w:rsidRPr="006771D8">
        <w:rPr>
          <w:rFonts w:ascii="Andalus" w:eastAsiaTheme="minorEastAsia" w:hAnsi="Andalus" w:cs="Andalus"/>
        </w:rPr>
        <w:t>) – (1/r</w:t>
      </w:r>
      <w:r w:rsidRPr="006771D8">
        <w:rPr>
          <w:rFonts w:ascii="Andalus" w:eastAsiaTheme="minorEastAsia" w:hAnsi="Andalus" w:cs="Andalus"/>
          <w:vertAlign w:val="subscript"/>
        </w:rPr>
        <w:t>2</w:t>
      </w:r>
      <w:r w:rsidRPr="006771D8">
        <w:rPr>
          <w:rFonts w:ascii="Andalus" w:eastAsiaTheme="minorEastAsia" w:hAnsi="Andalus" w:cs="Andalus"/>
        </w:rPr>
        <w:t xml:space="preserve">) } where as that of the zone plate is given by </w:t>
      </w:r>
      <m:oMath>
        <m:f>
          <m:fPr>
            <m:ctrlPr>
              <w:rPr>
                <w:rFonts w:ascii="Cambria Math" w:eastAsiaTheme="minorEastAsia" w:hAnsi="Cambria Math" w:cs="Andalus"/>
                <w:i/>
              </w:rPr>
            </m:ctrlPr>
          </m:fPr>
          <m:num>
            <m:r>
              <w:rPr>
                <w:rFonts w:ascii="Cambria Math" w:eastAsiaTheme="minorEastAsia" w:hAnsi="Cambria Math" w:cs="Andalus"/>
              </w:rPr>
              <m:t>1</m:t>
            </m:r>
          </m:num>
          <m:den>
            <m:r>
              <w:rPr>
                <w:rFonts w:ascii="Cambria Math" w:eastAsiaTheme="minorEastAsia" w:hAnsi="Cambria Math" w:cs="Andalus"/>
              </w:rPr>
              <m:t>f</m:t>
            </m:r>
          </m:den>
        </m:f>
      </m:oMath>
      <w:r w:rsidRPr="006771D8">
        <w:rPr>
          <w:rFonts w:ascii="Andalus" w:eastAsiaTheme="minorEastAsia" w:hAnsi="Andalus" w:cs="Andalus"/>
        </w:rPr>
        <w:t xml:space="preserve"> = (n</w:t>
      </w:r>
      <w:r w:rsidRPr="006771D8">
        <w:rPr>
          <w:rFonts w:ascii="Andalus" w:eastAsiaTheme="minorEastAsia" w:hAnsi="Andalus" w:cs="Andalus"/>
          <w:rtl/>
        </w:rPr>
        <w:t>٨</w:t>
      </w:r>
      <w:r w:rsidRPr="006771D8">
        <w:rPr>
          <w:rFonts w:ascii="Andalus" w:eastAsiaTheme="minorEastAsia" w:hAnsi="Andalus" w:cs="Andalus"/>
        </w:rPr>
        <w:t>/r</w:t>
      </w:r>
      <w:r w:rsidRPr="006771D8">
        <w:rPr>
          <w:rFonts w:ascii="Andalus" w:eastAsiaTheme="minorEastAsia" w:hAnsi="Andalus" w:cs="Andalus"/>
          <w:vertAlign w:val="subscript"/>
        </w:rPr>
        <w:t>n</w:t>
      </w:r>
      <w:r w:rsidRPr="006771D8">
        <w:rPr>
          <w:rFonts w:ascii="Andalus" w:eastAsiaTheme="minorEastAsia" w:hAnsi="Andalus" w:cs="Andalus"/>
          <w:vertAlign w:val="superscript"/>
        </w:rPr>
        <w:t>2</w:t>
      </w:r>
      <w:r w:rsidRPr="006771D8">
        <w:rPr>
          <w:rFonts w:ascii="Andalus" w:eastAsiaTheme="minorEastAsia" w:hAnsi="Andalus" w:cs="Andalus"/>
        </w:rPr>
        <w:t>).</w:t>
      </w:r>
    </w:p>
    <w:p w:rsidR="001125E9" w:rsidRPr="006771D8" w:rsidRDefault="001125E9" w:rsidP="001125E9">
      <w:pPr>
        <w:pStyle w:val="ListParagraph"/>
        <w:numPr>
          <w:ilvl w:val="0"/>
          <w:numId w:val="4"/>
        </w:numPr>
        <w:tabs>
          <w:tab w:val="left" w:pos="2325"/>
          <w:tab w:val="left" w:pos="4065"/>
        </w:tabs>
        <w:rPr>
          <w:rFonts w:ascii="Andalus" w:eastAsiaTheme="minorEastAsia" w:hAnsi="Andalus" w:cs="Andalus"/>
        </w:rPr>
      </w:pPr>
      <w:r w:rsidRPr="006771D8">
        <w:rPr>
          <w:rFonts w:ascii="Andalus" w:eastAsiaTheme="minorEastAsia" w:hAnsi="Andalus" w:cs="Andalus"/>
        </w:rPr>
        <w:t xml:space="preserve">The </w:t>
      </w:r>
      <w:r w:rsidR="0029276C" w:rsidRPr="006771D8">
        <w:rPr>
          <w:rFonts w:ascii="Andalus" w:eastAsiaTheme="minorEastAsia" w:hAnsi="Andalus" w:cs="Andalus"/>
        </w:rPr>
        <w:t xml:space="preserve">focal length of a lens is directly proportional to the wavelength and hence is greater for red rays than for violet rays. The focal length </w:t>
      </w:r>
      <w:r w:rsidR="00C7325B" w:rsidRPr="006771D8">
        <w:rPr>
          <w:rFonts w:ascii="Andalus" w:eastAsiaTheme="minorEastAsia" w:hAnsi="Andalus" w:cs="Andalus"/>
        </w:rPr>
        <w:t>of a zone plate is inversely proportional to the wavelength and hence is greater for violet rays than for red rays.</w:t>
      </w:r>
    </w:p>
    <w:p w:rsidR="00C7325B" w:rsidRPr="006771D8" w:rsidRDefault="00C7325B" w:rsidP="001125E9">
      <w:pPr>
        <w:pStyle w:val="ListParagraph"/>
        <w:numPr>
          <w:ilvl w:val="0"/>
          <w:numId w:val="4"/>
        </w:numPr>
        <w:tabs>
          <w:tab w:val="left" w:pos="2325"/>
          <w:tab w:val="left" w:pos="4065"/>
        </w:tabs>
        <w:rPr>
          <w:rFonts w:ascii="Andalus" w:eastAsiaTheme="minorEastAsia" w:hAnsi="Andalus" w:cs="Andalus"/>
        </w:rPr>
      </w:pPr>
      <w:r w:rsidRPr="006771D8">
        <w:rPr>
          <w:rFonts w:ascii="Andalus" w:eastAsiaTheme="minorEastAsia" w:hAnsi="Andalus" w:cs="Andalus"/>
        </w:rPr>
        <w:t>Light, in passing through the lens, takes the same time to go from O to I through any part of the lens, where as in a zone plate disturbances from any transparent zone reach the point I one period later than the disturbances from the next inner zone.</w:t>
      </w:r>
    </w:p>
    <w:p w:rsidR="00C7325B" w:rsidRPr="006771D8" w:rsidRDefault="00C7325B" w:rsidP="00C7325B">
      <w:pPr>
        <w:tabs>
          <w:tab w:val="left" w:pos="2325"/>
          <w:tab w:val="left" w:pos="4065"/>
        </w:tabs>
        <w:rPr>
          <w:rFonts w:ascii="Arial Black" w:eastAsiaTheme="minorEastAsia" w:hAnsi="Arial Black" w:cs="Andalus"/>
        </w:rPr>
      </w:pPr>
      <w:r w:rsidRPr="006771D8">
        <w:rPr>
          <w:rFonts w:ascii="Arial Black" w:eastAsiaTheme="minorEastAsia" w:hAnsi="Arial Black" w:cs="Andalus"/>
        </w:rPr>
        <w:t>Zone plate has multiple foci:</w:t>
      </w:r>
    </w:p>
    <w:p w:rsidR="00C7325B" w:rsidRPr="006771D8" w:rsidRDefault="00C7325B" w:rsidP="00C7325B">
      <w:pPr>
        <w:tabs>
          <w:tab w:val="left" w:pos="2325"/>
          <w:tab w:val="left" w:pos="4065"/>
        </w:tabs>
        <w:rPr>
          <w:rFonts w:ascii="Andalus" w:eastAsiaTheme="minorEastAsia" w:hAnsi="Andalus" w:cs="Andalus"/>
        </w:rPr>
      </w:pPr>
      <w:r w:rsidRPr="006771D8">
        <w:rPr>
          <w:rFonts w:ascii="Andalus" w:eastAsiaTheme="minorEastAsia" w:hAnsi="Andalus" w:cs="Andalus"/>
        </w:rPr>
        <w:tab/>
        <w:t>For a fixed distance of the object, a lens produces only one image, where as a zone plate produces a number of images. In other words, it has multiple foci. It is because the number of half-period zones contained in an area depends upon the position of the screen. If therefore, a point I</w:t>
      </w:r>
      <w:r w:rsidRPr="006771D8">
        <w:rPr>
          <w:rFonts w:ascii="Andalus" w:eastAsiaTheme="minorEastAsia" w:hAnsi="Andalus" w:cs="Andalus"/>
          <w:vertAlign w:val="subscript"/>
        </w:rPr>
        <w:t>1</w:t>
      </w:r>
      <w:r w:rsidRPr="006771D8">
        <w:rPr>
          <w:rFonts w:ascii="Andalus" w:eastAsiaTheme="minorEastAsia" w:hAnsi="Andalus" w:cs="Andalus"/>
        </w:rPr>
        <w:t xml:space="preserve"> lies near to P than I so that the transparent rings contain three half-period zones, then the point I</w:t>
      </w:r>
      <w:r w:rsidRPr="006771D8">
        <w:rPr>
          <w:rFonts w:ascii="Andalus" w:eastAsiaTheme="minorEastAsia" w:hAnsi="Andalus" w:cs="Andalus"/>
          <w:vertAlign w:val="subscript"/>
        </w:rPr>
        <w:t>1</w:t>
      </w:r>
      <w:r w:rsidRPr="006771D8">
        <w:rPr>
          <w:rFonts w:ascii="Andalus" w:eastAsiaTheme="minorEastAsia" w:hAnsi="Andalus" w:cs="Andalus"/>
        </w:rPr>
        <w:t xml:space="preserve"> will have again maximum illumination and thus will be the image of O. Similar </w:t>
      </w:r>
      <w:r w:rsidR="00DB6476" w:rsidRPr="006771D8">
        <w:rPr>
          <w:rFonts w:ascii="Andalus" w:eastAsiaTheme="minorEastAsia" w:hAnsi="Andalus" w:cs="Andalus"/>
        </w:rPr>
        <w:t>will be the case when 5,7,---- half-period zones are contained in a transparent ring. The position of the various foci is given by,</w:t>
      </w:r>
    </w:p>
    <w:p w:rsidR="00DB6476" w:rsidRPr="006771D8" w:rsidRDefault="00DB6476" w:rsidP="00DB6476">
      <w:pPr>
        <w:tabs>
          <w:tab w:val="left" w:pos="2325"/>
          <w:tab w:val="left" w:pos="4065"/>
        </w:tabs>
        <w:rPr>
          <w:rFonts w:ascii="Andalus" w:eastAsiaTheme="minorEastAsia" w:hAnsi="Andalus" w:cs="Andalus"/>
        </w:rPr>
      </w:pPr>
      <w:r w:rsidRPr="006771D8">
        <w:rPr>
          <w:rFonts w:ascii="Andalus" w:eastAsiaTheme="minorEastAsia" w:hAnsi="Andalus" w:cs="Andalus"/>
        </w:rPr>
        <w:t>f</w:t>
      </w:r>
      <w:r w:rsidRPr="006771D8">
        <w:rPr>
          <w:rFonts w:ascii="Andalus" w:eastAsiaTheme="minorEastAsia" w:hAnsi="Andalus" w:cs="Andalus"/>
          <w:vertAlign w:val="subscript"/>
        </w:rPr>
        <w:t>1</w:t>
      </w:r>
      <w:r w:rsidRPr="006771D8">
        <w:rPr>
          <w:rFonts w:ascii="Andalus" w:eastAsiaTheme="minorEastAsia" w:hAnsi="Andalus" w:cs="Andalus"/>
        </w:rPr>
        <w:t>= (r</w:t>
      </w:r>
      <w:r w:rsidRPr="006771D8">
        <w:rPr>
          <w:rFonts w:ascii="Andalus" w:eastAsiaTheme="minorEastAsia" w:hAnsi="Andalus" w:cs="Andalus"/>
          <w:vertAlign w:val="subscript"/>
        </w:rPr>
        <w:t>n</w:t>
      </w:r>
      <w:r w:rsidRPr="006771D8">
        <w:rPr>
          <w:rFonts w:ascii="Andalus" w:eastAsiaTheme="minorEastAsia" w:hAnsi="Andalus" w:cs="Andalus"/>
          <w:vertAlign w:val="superscript"/>
        </w:rPr>
        <w:t>2</w:t>
      </w:r>
      <w:r w:rsidRPr="006771D8">
        <w:rPr>
          <w:rFonts w:ascii="Andalus" w:eastAsiaTheme="minorEastAsia" w:hAnsi="Andalus" w:cs="Andalus"/>
        </w:rPr>
        <w:t>/n</w:t>
      </w:r>
      <w:r w:rsidRPr="006771D8">
        <w:rPr>
          <w:rFonts w:ascii="Andalus" w:eastAsiaTheme="minorEastAsia" w:hAnsi="Andalus" w:cs="Andalus"/>
          <w:rtl/>
        </w:rPr>
        <w:t>٨</w:t>
      </w:r>
      <w:r w:rsidRPr="006771D8">
        <w:rPr>
          <w:rFonts w:ascii="Andalus" w:eastAsiaTheme="minorEastAsia" w:hAnsi="Andalus" w:cs="Andalus"/>
        </w:rPr>
        <w:t>) ,    f</w:t>
      </w:r>
      <w:r w:rsidRPr="006771D8">
        <w:rPr>
          <w:rFonts w:ascii="Andalus" w:eastAsiaTheme="minorEastAsia" w:hAnsi="Andalus" w:cs="Andalus"/>
          <w:vertAlign w:val="subscript"/>
        </w:rPr>
        <w:t>2</w:t>
      </w:r>
      <w:r w:rsidRPr="006771D8">
        <w:rPr>
          <w:rFonts w:ascii="Andalus" w:eastAsiaTheme="minorEastAsia" w:hAnsi="Andalus" w:cs="Andalus"/>
        </w:rPr>
        <w:t>= (r</w:t>
      </w:r>
      <w:r w:rsidRPr="006771D8">
        <w:rPr>
          <w:rFonts w:ascii="Andalus" w:eastAsiaTheme="minorEastAsia" w:hAnsi="Andalus" w:cs="Andalus"/>
          <w:vertAlign w:val="subscript"/>
        </w:rPr>
        <w:t>n</w:t>
      </w:r>
      <w:r w:rsidRPr="006771D8">
        <w:rPr>
          <w:rFonts w:ascii="Andalus" w:eastAsiaTheme="minorEastAsia" w:hAnsi="Andalus" w:cs="Andalus"/>
          <w:vertAlign w:val="superscript"/>
        </w:rPr>
        <w:t>2</w:t>
      </w:r>
      <w:r w:rsidRPr="006771D8">
        <w:rPr>
          <w:rFonts w:ascii="Andalus" w:eastAsiaTheme="minorEastAsia" w:hAnsi="Andalus" w:cs="Andalus"/>
        </w:rPr>
        <w:t>/3n</w:t>
      </w:r>
      <w:r w:rsidRPr="006771D8">
        <w:rPr>
          <w:rFonts w:ascii="Andalus" w:eastAsiaTheme="minorEastAsia" w:hAnsi="Andalus" w:cs="Andalus"/>
          <w:rtl/>
        </w:rPr>
        <w:t>٨</w:t>
      </w:r>
      <w:r w:rsidRPr="006771D8">
        <w:rPr>
          <w:rFonts w:ascii="Andalus" w:eastAsiaTheme="minorEastAsia" w:hAnsi="Andalus" w:cs="Andalus"/>
        </w:rPr>
        <w:t>)  , f</w:t>
      </w:r>
      <w:r w:rsidRPr="006771D8">
        <w:rPr>
          <w:rFonts w:ascii="Andalus" w:eastAsiaTheme="minorEastAsia" w:hAnsi="Andalus" w:cs="Andalus"/>
          <w:vertAlign w:val="subscript"/>
        </w:rPr>
        <w:t>3</w:t>
      </w:r>
      <w:r w:rsidRPr="006771D8">
        <w:rPr>
          <w:rFonts w:ascii="Andalus" w:eastAsiaTheme="minorEastAsia" w:hAnsi="Andalus" w:cs="Andalus"/>
        </w:rPr>
        <w:t>=</w:t>
      </w:r>
      <w:r w:rsidRPr="006771D8">
        <w:rPr>
          <w:rFonts w:ascii="Andalus" w:eastAsiaTheme="minorEastAsia" w:hAnsi="Andalus" w:cs="Andalus"/>
          <w:rtl/>
        </w:rPr>
        <w:t xml:space="preserve">  </w:t>
      </w:r>
      <w:r w:rsidRPr="006771D8">
        <w:rPr>
          <w:rFonts w:ascii="Andalus" w:eastAsiaTheme="minorEastAsia" w:hAnsi="Andalus" w:cs="Andalus"/>
        </w:rPr>
        <w:t>(r</w:t>
      </w:r>
      <w:r w:rsidRPr="006771D8">
        <w:rPr>
          <w:rFonts w:ascii="Andalus" w:eastAsiaTheme="minorEastAsia" w:hAnsi="Andalus" w:cs="Andalus"/>
          <w:vertAlign w:val="subscript"/>
        </w:rPr>
        <w:t>n</w:t>
      </w:r>
      <w:r w:rsidRPr="006771D8">
        <w:rPr>
          <w:rFonts w:ascii="Andalus" w:eastAsiaTheme="minorEastAsia" w:hAnsi="Andalus" w:cs="Andalus"/>
          <w:vertAlign w:val="superscript"/>
        </w:rPr>
        <w:t>2</w:t>
      </w:r>
      <w:r w:rsidRPr="006771D8">
        <w:rPr>
          <w:rFonts w:ascii="Andalus" w:eastAsiaTheme="minorEastAsia" w:hAnsi="Andalus" w:cs="Andalus"/>
        </w:rPr>
        <w:t>/5n</w:t>
      </w:r>
      <w:r w:rsidRPr="006771D8">
        <w:rPr>
          <w:rFonts w:ascii="Andalus" w:eastAsiaTheme="minorEastAsia" w:hAnsi="Andalus" w:cs="Andalus"/>
          <w:rtl/>
        </w:rPr>
        <w:t>٨</w:t>
      </w:r>
      <w:r w:rsidRPr="006771D8">
        <w:rPr>
          <w:rFonts w:ascii="Andalus" w:eastAsiaTheme="minorEastAsia" w:hAnsi="Andalus" w:cs="Andalus"/>
        </w:rPr>
        <w:t>) &amp; so on……</w:t>
      </w:r>
    </w:p>
    <w:p w:rsidR="00EC092F" w:rsidRPr="006771D8" w:rsidRDefault="00DB6476" w:rsidP="009F40B8">
      <w:pPr>
        <w:tabs>
          <w:tab w:val="left" w:pos="2325"/>
          <w:tab w:val="left" w:pos="4065"/>
        </w:tabs>
        <w:rPr>
          <w:rFonts w:ascii="Andalus" w:eastAsiaTheme="minorEastAsia" w:hAnsi="Andalus" w:cs="Andalus"/>
        </w:rPr>
      </w:pPr>
      <w:r w:rsidRPr="006771D8">
        <w:rPr>
          <w:rFonts w:ascii="Andalus" w:eastAsiaTheme="minorEastAsia" w:hAnsi="Andalus" w:cs="Andalus"/>
        </w:rPr>
        <w:t>The intensity of the image, however, decreases as the focal length decreases.</w:t>
      </w:r>
    </w:p>
    <w:sectPr w:rsidR="00EC092F" w:rsidRPr="006771D8" w:rsidSect="006B59C7">
      <w:footerReference w:type="default" r:id="rId8"/>
      <w:pgSz w:w="11909" w:h="16834" w:code="9"/>
      <w:pgMar w:top="720" w:right="720" w:bottom="720" w:left="720" w:header="720" w:footer="720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339E" w:rsidRDefault="00F3339E" w:rsidP="006B59C7">
      <w:pPr>
        <w:spacing w:after="0" w:line="240" w:lineRule="auto"/>
      </w:pPr>
      <w:r>
        <w:separator/>
      </w:r>
    </w:p>
  </w:endnote>
  <w:endnote w:type="continuationSeparator" w:id="1">
    <w:p w:rsidR="00F3339E" w:rsidRDefault="00F3339E" w:rsidP="006B59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43101"/>
      <w:docPartObj>
        <w:docPartGallery w:val="Page Numbers (Bottom of Page)"/>
        <w:docPartUnique/>
      </w:docPartObj>
    </w:sdtPr>
    <w:sdtContent>
      <w:p w:rsidR="006B59C7" w:rsidRDefault="006B59C7">
        <w:pPr>
          <w:pStyle w:val="Footer"/>
          <w:jc w:val="right"/>
        </w:pPr>
        <w:fldSimple w:instr=" PAGE   \* MERGEFORMAT ">
          <w:r>
            <w:rPr>
              <w:noProof/>
            </w:rPr>
            <w:t>1</w:t>
          </w:r>
        </w:fldSimple>
      </w:p>
    </w:sdtContent>
  </w:sdt>
  <w:p w:rsidR="006B59C7" w:rsidRDefault="006B59C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339E" w:rsidRDefault="00F3339E" w:rsidP="006B59C7">
      <w:pPr>
        <w:spacing w:after="0" w:line="240" w:lineRule="auto"/>
      </w:pPr>
      <w:r>
        <w:separator/>
      </w:r>
    </w:p>
  </w:footnote>
  <w:footnote w:type="continuationSeparator" w:id="1">
    <w:p w:rsidR="00F3339E" w:rsidRDefault="00F3339E" w:rsidP="006B59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5F03D0"/>
    <w:multiLevelType w:val="hybridMultilevel"/>
    <w:tmpl w:val="0018ED6C"/>
    <w:lvl w:ilvl="0" w:tplc="207A5994">
      <w:start w:val="1"/>
      <w:numFmt w:val="lowerLetter"/>
      <w:lvlText w:val="(%1)"/>
      <w:lvlJc w:val="left"/>
      <w:pPr>
        <w:ind w:left="385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215" w:hanging="360"/>
      </w:pPr>
    </w:lvl>
    <w:lvl w:ilvl="2" w:tplc="0409001B" w:tentative="1">
      <w:start w:val="1"/>
      <w:numFmt w:val="lowerRoman"/>
      <w:lvlText w:val="%3."/>
      <w:lvlJc w:val="right"/>
      <w:pPr>
        <w:ind w:left="4935" w:hanging="180"/>
      </w:pPr>
    </w:lvl>
    <w:lvl w:ilvl="3" w:tplc="0409000F" w:tentative="1">
      <w:start w:val="1"/>
      <w:numFmt w:val="decimal"/>
      <w:lvlText w:val="%4."/>
      <w:lvlJc w:val="left"/>
      <w:pPr>
        <w:ind w:left="5655" w:hanging="360"/>
      </w:pPr>
    </w:lvl>
    <w:lvl w:ilvl="4" w:tplc="04090019" w:tentative="1">
      <w:start w:val="1"/>
      <w:numFmt w:val="lowerLetter"/>
      <w:lvlText w:val="%5."/>
      <w:lvlJc w:val="left"/>
      <w:pPr>
        <w:ind w:left="6375" w:hanging="360"/>
      </w:pPr>
    </w:lvl>
    <w:lvl w:ilvl="5" w:tplc="0409001B" w:tentative="1">
      <w:start w:val="1"/>
      <w:numFmt w:val="lowerRoman"/>
      <w:lvlText w:val="%6."/>
      <w:lvlJc w:val="right"/>
      <w:pPr>
        <w:ind w:left="7095" w:hanging="180"/>
      </w:pPr>
    </w:lvl>
    <w:lvl w:ilvl="6" w:tplc="0409000F" w:tentative="1">
      <w:start w:val="1"/>
      <w:numFmt w:val="decimal"/>
      <w:lvlText w:val="%7."/>
      <w:lvlJc w:val="left"/>
      <w:pPr>
        <w:ind w:left="7815" w:hanging="360"/>
      </w:pPr>
    </w:lvl>
    <w:lvl w:ilvl="7" w:tplc="04090019" w:tentative="1">
      <w:start w:val="1"/>
      <w:numFmt w:val="lowerLetter"/>
      <w:lvlText w:val="%8."/>
      <w:lvlJc w:val="left"/>
      <w:pPr>
        <w:ind w:left="8535" w:hanging="360"/>
      </w:pPr>
    </w:lvl>
    <w:lvl w:ilvl="8" w:tplc="0409001B" w:tentative="1">
      <w:start w:val="1"/>
      <w:numFmt w:val="lowerRoman"/>
      <w:lvlText w:val="%9."/>
      <w:lvlJc w:val="right"/>
      <w:pPr>
        <w:ind w:left="9255" w:hanging="180"/>
      </w:pPr>
    </w:lvl>
  </w:abstractNum>
  <w:abstractNum w:abstractNumId="1">
    <w:nsid w:val="3C3277F0"/>
    <w:multiLevelType w:val="hybridMultilevel"/>
    <w:tmpl w:val="95C2B3F0"/>
    <w:lvl w:ilvl="0" w:tplc="00F2A60C">
      <w:start w:val="1"/>
      <w:numFmt w:val="decimal"/>
      <w:lvlText w:val="%1&gt;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FB650D"/>
    <w:multiLevelType w:val="hybridMultilevel"/>
    <w:tmpl w:val="5E02CA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EC72BF"/>
    <w:multiLevelType w:val="hybridMultilevel"/>
    <w:tmpl w:val="518009EC"/>
    <w:lvl w:ilvl="0" w:tplc="1B3ABF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A4086"/>
    <w:rsid w:val="00030905"/>
    <w:rsid w:val="000340ED"/>
    <w:rsid w:val="00045CB9"/>
    <w:rsid w:val="000A6CF8"/>
    <w:rsid w:val="000F77B4"/>
    <w:rsid w:val="001125E9"/>
    <w:rsid w:val="00120C69"/>
    <w:rsid w:val="002443DB"/>
    <w:rsid w:val="0029276C"/>
    <w:rsid w:val="00300D53"/>
    <w:rsid w:val="00302B8C"/>
    <w:rsid w:val="003A3A8B"/>
    <w:rsid w:val="003F3112"/>
    <w:rsid w:val="0041356D"/>
    <w:rsid w:val="004358A0"/>
    <w:rsid w:val="004963BA"/>
    <w:rsid w:val="004B0FC4"/>
    <w:rsid w:val="004C5B04"/>
    <w:rsid w:val="005215FA"/>
    <w:rsid w:val="00577803"/>
    <w:rsid w:val="006771D8"/>
    <w:rsid w:val="006B59C7"/>
    <w:rsid w:val="00766362"/>
    <w:rsid w:val="00797869"/>
    <w:rsid w:val="007C003B"/>
    <w:rsid w:val="007E0573"/>
    <w:rsid w:val="007E0AAB"/>
    <w:rsid w:val="008F5FA0"/>
    <w:rsid w:val="00990215"/>
    <w:rsid w:val="009B41F6"/>
    <w:rsid w:val="009F40B8"/>
    <w:rsid w:val="00A84708"/>
    <w:rsid w:val="00AA4086"/>
    <w:rsid w:val="00AB20FE"/>
    <w:rsid w:val="00B25FA1"/>
    <w:rsid w:val="00B96969"/>
    <w:rsid w:val="00C7325B"/>
    <w:rsid w:val="00D0249B"/>
    <w:rsid w:val="00D3750D"/>
    <w:rsid w:val="00D56E3A"/>
    <w:rsid w:val="00D829E7"/>
    <w:rsid w:val="00DB6476"/>
    <w:rsid w:val="00EC092F"/>
    <w:rsid w:val="00EF3146"/>
    <w:rsid w:val="00F3339E"/>
    <w:rsid w:val="00FD22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91" type="connector" idref="#_x0000_s1074"/>
        <o:r id="V:Rule132" type="connector" idref="#_x0000_s1117"/>
        <o:r id="V:Rule134" type="connector" idref="#_x0000_s1118"/>
        <o:r id="V:Rule136" type="connector" idref="#_x0000_s1119"/>
        <o:r id="V:Rule138" type="connector" idref="#_x0000_s1120"/>
        <o:r id="V:Rule140" type="connector" idref="#_x0000_s1121"/>
        <o:r id="V:Rule142" type="connector" idref="#_x0000_s1122"/>
        <o:r id="V:Rule144" type="connector" idref="#_x0000_s1123"/>
        <o:r id="V:Rule146" type="connector" idref="#_x0000_s1124"/>
        <o:r id="V:Rule148" type="connector" idref="#_x0000_s1125"/>
        <o:r id="V:Rule150" type="connector" idref="#_x0000_s1126"/>
        <o:r id="V:Rule152" type="connector" idref="#_x0000_s1127"/>
        <o:r id="V:Rule154" type="connector" idref="#_x0000_s1128"/>
        <o:r id="V:Rule156" type="connector" idref="#_x0000_s1129"/>
        <o:r id="V:Rule158" type="connector" idref="#_x0000_s1130"/>
        <o:r id="V:Rule160" type="connector" idref="#_x0000_s1131"/>
        <o:r id="V:Rule162" type="connector" idref="#_x0000_s1132"/>
        <o:r id="V:Rule164" type="connector" idref="#_x0000_s1133"/>
        <o:r id="V:Rule166" type="connector" idref="#_x0000_s1134"/>
        <o:r id="V:Rule168" type="connector" idref="#_x0000_s1135"/>
        <o:r id="V:Rule214" type="connector" idref="#_x0000_s1158"/>
        <o:r id="V:Rule216" type="connector" idref="#_x0000_s1159"/>
        <o:r id="V:Rule218" type="connector" idref="#_x0000_s1160"/>
        <o:r id="V:Rule220" type="connector" idref="#_x0000_s1161"/>
        <o:r id="V:Rule285" type="connector" idref="#_x0000_s1221"/>
        <o:r id="V:Rule287" type="connector" idref="#_x0000_s1222"/>
        <o:r id="V:Rule289" type="connector" idref="#_x0000_s1223"/>
        <o:r id="V:Rule291" type="connector" idref="#_x0000_s1224"/>
        <o:r id="V:Rule293" type="connector" idref="#_x0000_s1225"/>
        <o:r id="V:Rule295" type="connector" idref="#_x0000_s1226"/>
        <o:r id="V:Rule297" type="connector" idref="#_x0000_s1227"/>
        <o:r id="V:Rule299" type="connector" idref="#_x0000_s1228"/>
        <o:r id="V:Rule301" type="connector" idref="#_x0000_s1229"/>
        <o:r id="V:Rule303" type="connector" idref="#_x0000_s1230"/>
        <o:r id="V:Rule305" type="connector" idref="#_x0000_s1231"/>
        <o:r id="V:Rule307" type="connector" idref="#_x0000_s1232"/>
        <o:r id="V:Rule309" type="connector" idref="#_x0000_s1233"/>
        <o:r id="V:Rule311" type="connector" idref="#_x0000_s1234"/>
        <o:r id="V:Rule313" type="connector" idref="#_x0000_s1235"/>
        <o:r id="V:Rule315" type="connector" idref="#_x0000_s1236"/>
        <o:r id="V:Rule321" type="connector" idref="#_x0000_s1239"/>
        <o:r id="V:Rule323" type="connector" idref="#_x0000_s1240"/>
        <o:r id="V:Rule327" type="connector" idref="#_x0000_s1242"/>
        <o:r id="V:Rule329" type="connector" idref="#_x0000_s1243"/>
        <o:r id="V:Rule331" type="connector" idref="#_x0000_s1244"/>
        <o:r id="V:Rule333" type="connector" idref="#_x0000_s1245"/>
        <o:r id="V:Rule337" type="connector" idref="#_x0000_s1247"/>
        <o:r id="V:Rule339" type="connector" idref="#_x0000_s1248"/>
        <o:r id="V:Rule341" type="connector" idref="#_x0000_s1249"/>
        <o:r id="V:Rule343" type="connector" idref="#_x0000_s1250"/>
        <o:r id="V:Rule345" type="connector" idref="#_x0000_s1251"/>
        <o:r id="V:Rule347" type="connector" idref="#_x0000_s1266"/>
        <o:r id="V:Rule349" type="connector" idref="#_x0000_s1267"/>
        <o:r id="V:Rule353" type="connector" idref="#_x0000_s1269"/>
        <o:r id="V:Rule355" type="connector" idref="#_x0000_s1270"/>
        <o:r id="V:Rule357" type="connector" idref="#_x0000_s1271"/>
        <o:r id="V:Rule371" type="connector" idref="#_x0000_s1278"/>
        <o:r id="V:Rule375" type="connector" idref="#_x0000_s1280"/>
        <o:r id="V:Rule379" type="connector" idref="#_x0000_s1282"/>
        <o:r id="V:Rule381" type="connector" idref="#_x0000_s1283"/>
        <o:r id="V:Rule383" type="connector" idref="#_x0000_s1284"/>
        <o:r id="V:Rule385" type="connector" idref="#_x0000_s1285"/>
        <o:r id="V:Rule387" type="connector" idref="#_x0000_s128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9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408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024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249B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300D53"/>
    <w:rPr>
      <w:color w:val="808080"/>
    </w:rPr>
  </w:style>
  <w:style w:type="table" w:styleId="TableGrid">
    <w:name w:val="Table Grid"/>
    <w:basedOn w:val="TableNormal"/>
    <w:uiPriority w:val="59"/>
    <w:rsid w:val="004B0FC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6B59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B59C7"/>
  </w:style>
  <w:style w:type="paragraph" w:styleId="Footer">
    <w:name w:val="footer"/>
    <w:basedOn w:val="Normal"/>
    <w:link w:val="FooterChar"/>
    <w:uiPriority w:val="99"/>
    <w:unhideWhenUsed/>
    <w:rsid w:val="006B59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59C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436853"/>
    <w:rsid w:val="002B0CA9"/>
    <w:rsid w:val="004368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36853"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658E2-A7D6-4B60-9DB6-6E30F8830E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5</Pages>
  <Words>1120</Words>
  <Characters>6385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RK</dc:creator>
  <cp:lastModifiedBy>RK</cp:lastModifiedBy>
  <cp:revision>33</cp:revision>
  <dcterms:created xsi:type="dcterms:W3CDTF">2017-01-02T07:51:00Z</dcterms:created>
  <dcterms:modified xsi:type="dcterms:W3CDTF">2017-01-04T07:24:00Z</dcterms:modified>
</cp:coreProperties>
</file>